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F7" w:rsidRDefault="006935F7" w:rsidP="006935F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5F7">
        <w:rPr>
          <w:rFonts w:ascii="Times New Roman" w:hAnsi="Times New Roman" w:cs="Times New Roman"/>
          <w:b/>
          <w:sz w:val="24"/>
          <w:szCs w:val="24"/>
        </w:rPr>
        <w:t>Приложение № 12</w:t>
      </w:r>
    </w:p>
    <w:p w:rsidR="006935F7" w:rsidRDefault="006935F7" w:rsidP="002474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C7" w:rsidRDefault="002474C7" w:rsidP="002474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Информация, которая должна быть отражена в Бизнес-справке по группе компаний (на бланке компании).</w:t>
      </w:r>
    </w:p>
    <w:p w:rsidR="002474C7" w:rsidRDefault="002474C7" w:rsidP="00247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4C7" w:rsidRDefault="002474C7" w:rsidP="00247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основания бизнеса. В чем заключается суть бизнеса. Основные этапы развития бизнеса. При наличии нескольких направлений -</w:t>
      </w:r>
      <w:r w:rsidRPr="00693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указать про все. Является ли компания официальным дилером, дистрибутором, представителем и т.д. какой-либо известной отечественной или иностранной компании. Текущая численность компании, примерный фонд оплаты труда.</w:t>
      </w:r>
    </w:p>
    <w:p w:rsidR="002474C7" w:rsidRDefault="002474C7" w:rsidP="00247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организован бизнес-процесс, начиная от закупок и заканчивая получением средств от конечных потребителей. Сколько времени занимает цикл на каждом этапе.</w:t>
      </w:r>
    </w:p>
    <w:p w:rsidR="002474C7" w:rsidRDefault="002474C7" w:rsidP="00247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работы группы компаний, желательно графически. Из представленной информации должно быть понятно, какие </w:t>
      </w:r>
      <w:r w:rsidR="00E7011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закупают продукцию, производят, продают внутри группы и конечным потребителям, сдают основные фонды в аренду компаниям внутри группы.</w:t>
      </w:r>
    </w:p>
    <w:p w:rsidR="002474C7" w:rsidRDefault="002474C7" w:rsidP="00247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объемов продаж в натуральных и стоимостных показателях за 3 последних года (последний год помесячно). Финансовый план предприятия по продажам на срок кредитования.</w:t>
      </w:r>
      <w:bookmarkStart w:id="0" w:name="_GoBack"/>
      <w:bookmarkEnd w:id="0"/>
    </w:p>
    <w:p w:rsidR="002474C7" w:rsidRDefault="002474C7" w:rsidP="00247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продаж (каналы поиска клиентов, основные условия расчетов, чьими силами осуществляется доставка).</w:t>
      </w:r>
    </w:p>
    <w:p w:rsidR="002474C7" w:rsidRDefault="002474C7" w:rsidP="002474C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продаж:</w:t>
      </w:r>
    </w:p>
    <w:p w:rsidR="002474C7" w:rsidRDefault="002474C7" w:rsidP="002474C7">
      <w:pPr>
        <w:pStyle w:val="a3"/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основного продукта/услуги в общих продажах; </w:t>
      </w:r>
    </w:p>
    <w:p w:rsidR="002474C7" w:rsidRDefault="002474C7" w:rsidP="002474C7">
      <w:pPr>
        <w:pStyle w:val="a3"/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продаж (доли крупнейших регионов); </w:t>
      </w:r>
    </w:p>
    <w:p w:rsidR="002474C7" w:rsidRDefault="002474C7" w:rsidP="002474C7">
      <w:pPr>
        <w:pStyle w:val="a3"/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оптовых/розничных продаж, доля сетевых магазинов в продажах; </w:t>
      </w:r>
    </w:p>
    <w:p w:rsidR="002474C7" w:rsidRDefault="002474C7" w:rsidP="002474C7">
      <w:pPr>
        <w:pStyle w:val="a3"/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экспортных продаж; </w:t>
      </w:r>
    </w:p>
    <w:p w:rsidR="002474C7" w:rsidRDefault="002474C7" w:rsidP="002474C7">
      <w:pPr>
        <w:pStyle w:val="a3"/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наценка по видам продукции/услуг; </w:t>
      </w:r>
    </w:p>
    <w:p w:rsidR="002474C7" w:rsidRDefault="002474C7" w:rsidP="002474C7">
      <w:pPr>
        <w:pStyle w:val="a3"/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доля просроченной дебиторской задолженности. </w:t>
      </w:r>
    </w:p>
    <w:p w:rsidR="002474C7" w:rsidRDefault="002474C7" w:rsidP="00247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закупок (каналы поиска поставщиков, основные условия расчетов, чьими силами осуществляется доставка). География закупок (доли крупнейших регионов), доля импортных закупок. Какова доля просроченной кредиторской задолженности. </w:t>
      </w:r>
    </w:p>
    <w:p w:rsidR="002474C7" w:rsidRDefault="002474C7" w:rsidP="00247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рынка сбыта: </w:t>
      </w:r>
    </w:p>
    <w:p w:rsidR="002474C7" w:rsidRDefault="002474C7" w:rsidP="002474C7">
      <w:pPr>
        <w:pStyle w:val="a3"/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конечные потребители продукции; </w:t>
      </w:r>
    </w:p>
    <w:p w:rsidR="002474C7" w:rsidRDefault="002474C7" w:rsidP="002474C7">
      <w:pPr>
        <w:pStyle w:val="a3"/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сезонность спроса; </w:t>
      </w:r>
    </w:p>
    <w:p w:rsidR="002474C7" w:rsidRDefault="002474C7" w:rsidP="002474C7">
      <w:pPr>
        <w:pStyle w:val="a3"/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оценивается емкость рынка; </w:t>
      </w:r>
    </w:p>
    <w:p w:rsidR="002474C7" w:rsidRDefault="002474C7" w:rsidP="002474C7">
      <w:pPr>
        <w:pStyle w:val="a3"/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рынка (сегмента рынка), занимаемая компанией; </w:t>
      </w:r>
    </w:p>
    <w:p w:rsidR="002474C7" w:rsidRDefault="002474C7" w:rsidP="002474C7">
      <w:pPr>
        <w:pStyle w:val="a3"/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конкуренты; </w:t>
      </w:r>
    </w:p>
    <w:p w:rsidR="002474C7" w:rsidRDefault="002474C7" w:rsidP="002474C7">
      <w:pPr>
        <w:pStyle w:val="a3"/>
        <w:numPr>
          <w:ilvl w:val="1"/>
          <w:numId w:val="1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рынка. </w:t>
      </w:r>
    </w:p>
    <w:p w:rsidR="002474C7" w:rsidRDefault="002474C7" w:rsidP="00247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Конкурентные преимущества компании. </w:t>
      </w:r>
    </w:p>
    <w:p w:rsidR="002474C7" w:rsidRDefault="002474C7" w:rsidP="00247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компания продвигает свои товары/услуги на рынке. </w:t>
      </w:r>
    </w:p>
    <w:p w:rsidR="002474C7" w:rsidRDefault="002474C7" w:rsidP="00247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Подробное содержание хозяйственной операции, на которую запрашивается кредит с указанием причин потребности в кредитовании. Для долгосрочных и инвестиционных (целевых) кредитов предоставляется ТЭО, содержащее цель кредита, план доходов и расходов на период кредитования, источники погашения кредита и процентов, описание планируемого рынка и объемов сбыта, конкурентной среды. </w:t>
      </w:r>
    </w:p>
    <w:p w:rsidR="002474C7" w:rsidRDefault="002474C7" w:rsidP="00247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4C7" w:rsidRDefault="002474C7" w:rsidP="00247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672B" w:rsidRPr="002474C7" w:rsidRDefault="00E70116" w:rsidP="002474C7"/>
    <w:sectPr w:rsidR="0079672B" w:rsidRPr="002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C75D1"/>
    <w:multiLevelType w:val="hybridMultilevel"/>
    <w:tmpl w:val="14BA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0C0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C7"/>
    <w:rsid w:val="002474C7"/>
    <w:rsid w:val="003C5619"/>
    <w:rsid w:val="006935F7"/>
    <w:rsid w:val="00CF2686"/>
    <w:rsid w:val="00E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C9588E-B63D-4094-BAB5-9BE203D0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474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474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Коваленок А.Ч.</dc:creator>
  <cp:keywords/>
  <dc:description/>
  <cp:lastModifiedBy>Коваленок А.Ч.</cp:lastModifiedBy>
  <cp:revision>3</cp:revision>
  <dcterms:created xsi:type="dcterms:W3CDTF">2016-08-30T07:59:00Z</dcterms:created>
  <dcterms:modified xsi:type="dcterms:W3CDTF">2016-09-07T08:56:00Z</dcterms:modified>
</cp:coreProperties>
</file>