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44" w:rsidRPr="00F030DB" w:rsidRDefault="002B1144" w:rsidP="009B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ОБЩИЕ УСЛОВИЯ ДОГОВОРА ПОТРЕБИТЕЛЬСКОГО КРЕДИТА  </w:t>
      </w:r>
    </w:p>
    <w:p w:rsidR="00387798" w:rsidRDefault="002B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АО БАНК «ОБЪЕДИНЕННЫЙ КАПИТАЛ»</w:t>
      </w:r>
      <w:r w:rsidR="0038779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992CB3" w:rsidRDefault="00992CB3" w:rsidP="003C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4D39" w:rsidRPr="003C4D39" w:rsidRDefault="00FE5FE2" w:rsidP="003C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(утверждены Правлением </w:t>
      </w:r>
      <w:r w:rsidR="003C4D39" w:rsidRPr="003C4D39">
        <w:rPr>
          <w:rFonts w:ascii="Times New Roman" w:eastAsia="Calibri" w:hAnsi="Times New Roman" w:cs="Times New Roman"/>
          <w:b/>
          <w:sz w:val="20"/>
          <w:szCs w:val="20"/>
        </w:rPr>
        <w:t xml:space="preserve">АО Банк «Объединенный капитал», </w:t>
      </w:r>
      <w:proofErr w:type="gramEnd"/>
    </w:p>
    <w:p w:rsidR="003C4D39" w:rsidRPr="003C4D39" w:rsidRDefault="00FA3551" w:rsidP="003C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протокол № </w:t>
      </w:r>
      <w:r w:rsidR="00CF5609">
        <w:rPr>
          <w:rFonts w:ascii="Times New Roman" w:eastAsia="Calibri" w:hAnsi="Times New Roman" w:cs="Times New Roman"/>
          <w:b/>
          <w:sz w:val="20"/>
          <w:szCs w:val="20"/>
        </w:rPr>
        <w:t>10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 xml:space="preserve"> от 05.02.2016</w:t>
      </w:r>
      <w:r w:rsidR="003C4D39" w:rsidRPr="003C4D39">
        <w:rPr>
          <w:rFonts w:ascii="Times New Roman" w:eastAsia="Calibri" w:hAnsi="Times New Roman" w:cs="Times New Roman"/>
          <w:b/>
          <w:sz w:val="20"/>
          <w:szCs w:val="20"/>
        </w:rPr>
        <w:t xml:space="preserve"> г.)</w:t>
      </w:r>
    </w:p>
    <w:p w:rsidR="003C4D39" w:rsidRPr="003C4D39" w:rsidRDefault="003C4D39" w:rsidP="003C4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40D3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Кредитор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040D3" w:rsidRPr="00F030DB">
        <w:rPr>
          <w:rFonts w:ascii="Times New Roman" w:eastAsia="Calibri" w:hAnsi="Times New Roman" w:cs="Times New Roman"/>
          <w:sz w:val="20"/>
          <w:szCs w:val="20"/>
        </w:rPr>
        <w:t>–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5F27">
        <w:rPr>
          <w:rFonts w:ascii="Times New Roman" w:eastAsia="Calibri" w:hAnsi="Times New Roman" w:cs="Times New Roman"/>
          <w:sz w:val="20"/>
          <w:szCs w:val="20"/>
        </w:rPr>
        <w:t>А</w:t>
      </w:r>
      <w:r w:rsidRPr="00F030DB">
        <w:rPr>
          <w:rFonts w:ascii="Times New Roman" w:eastAsia="Arial Unicode MS" w:hAnsi="Times New Roman" w:cs="Times New Roman"/>
          <w:sz w:val="20"/>
          <w:szCs w:val="20"/>
        </w:rPr>
        <w:t>кционерное общество Банк «Объединенный капитал»,</w:t>
      </w:r>
      <w:r w:rsidRPr="00F030DB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F030DB">
        <w:rPr>
          <w:rFonts w:ascii="Times New Roman" w:eastAsia="Arial Unicode MS" w:hAnsi="Times New Roman" w:cs="Times New Roman"/>
          <w:sz w:val="20"/>
          <w:szCs w:val="20"/>
        </w:rPr>
        <w:t>являющееся кредитной организацией по законодательству Российской Федерации</w:t>
      </w:r>
      <w:r w:rsidR="00F10662" w:rsidRPr="00F030DB">
        <w:rPr>
          <w:rFonts w:ascii="Times New Roman" w:eastAsia="Arial Unicode MS" w:hAnsi="Times New Roman" w:cs="Times New Roman"/>
          <w:sz w:val="20"/>
          <w:szCs w:val="20"/>
        </w:rPr>
        <w:t xml:space="preserve"> (</w:t>
      </w:r>
      <w:r w:rsidR="008040D3" w:rsidRPr="00F030DB">
        <w:rPr>
          <w:rFonts w:ascii="Times New Roman" w:eastAsia="Arial Unicode MS" w:hAnsi="Times New Roman" w:cs="Times New Roman"/>
          <w:sz w:val="20"/>
          <w:szCs w:val="20"/>
        </w:rPr>
        <w:t xml:space="preserve">Лицензия </w:t>
      </w:r>
      <w:r w:rsidRPr="00F030DB">
        <w:rPr>
          <w:rFonts w:ascii="Times New Roman" w:eastAsia="Arial Unicode MS" w:hAnsi="Times New Roman" w:cs="Times New Roman"/>
          <w:sz w:val="20"/>
          <w:szCs w:val="20"/>
        </w:rPr>
        <w:t>на осуществление банковской деятельности от  2</w:t>
      </w:r>
      <w:r w:rsidR="00E43AD7">
        <w:rPr>
          <w:rFonts w:ascii="Times New Roman" w:eastAsia="Arial Unicode MS" w:hAnsi="Times New Roman" w:cs="Times New Roman"/>
          <w:sz w:val="20"/>
          <w:szCs w:val="20"/>
        </w:rPr>
        <w:t>8</w:t>
      </w:r>
      <w:r w:rsidRPr="00F030DB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E43AD7">
        <w:rPr>
          <w:rFonts w:ascii="Times New Roman" w:eastAsia="Arial Unicode MS" w:hAnsi="Times New Roman" w:cs="Times New Roman"/>
          <w:sz w:val="20"/>
          <w:szCs w:val="20"/>
        </w:rPr>
        <w:t>января 2016</w:t>
      </w:r>
      <w:r w:rsidRPr="00F030DB">
        <w:rPr>
          <w:rFonts w:ascii="Times New Roman" w:eastAsia="Arial Unicode MS" w:hAnsi="Times New Roman" w:cs="Times New Roman"/>
          <w:sz w:val="20"/>
          <w:szCs w:val="20"/>
        </w:rPr>
        <w:t xml:space="preserve"> года № 2611</w:t>
      </w:r>
      <w:r w:rsidR="00F10662" w:rsidRPr="00F030DB">
        <w:rPr>
          <w:rFonts w:ascii="Times New Roman" w:eastAsia="Arial Unicode MS" w:hAnsi="Times New Roman" w:cs="Times New Roman"/>
          <w:sz w:val="20"/>
          <w:szCs w:val="20"/>
        </w:rPr>
        <w:t>)</w:t>
      </w:r>
      <w:r w:rsidR="008040D3" w:rsidRPr="00F030DB">
        <w:rPr>
          <w:rFonts w:ascii="Times New Roman" w:eastAsia="Arial Unicode MS" w:hAnsi="Times New Roman" w:cs="Times New Roman"/>
          <w:sz w:val="20"/>
          <w:szCs w:val="20"/>
        </w:rPr>
        <w:t>.</w:t>
      </w:r>
      <w:r w:rsidR="008109FC" w:rsidRPr="00F030DB">
        <w:rPr>
          <w:rFonts w:ascii="Times New Roman" w:eastAsia="Arial Unicode MS" w:hAnsi="Times New Roman" w:cs="Times New Roman"/>
          <w:sz w:val="20"/>
          <w:szCs w:val="20"/>
        </w:rPr>
        <w:t xml:space="preserve"> Место нахождения и реквизиты Кредитора указываются в Индивидуальных условиях.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B1144" w:rsidRPr="00F030DB" w:rsidRDefault="002B1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Заемщик</w:t>
      </w:r>
      <w:r w:rsidR="005817C7" w:rsidRPr="00F030DB">
        <w:rPr>
          <w:rFonts w:ascii="Times New Roman" w:eastAsia="Calibri" w:hAnsi="Times New Roman" w:cs="Times New Roman"/>
          <w:b/>
          <w:sz w:val="20"/>
          <w:szCs w:val="20"/>
        </w:rPr>
        <w:t>/</w:t>
      </w:r>
      <w:proofErr w:type="spellStart"/>
      <w:r w:rsidR="005817C7" w:rsidRPr="00F030DB">
        <w:rPr>
          <w:rFonts w:ascii="Times New Roman" w:eastAsia="Calibri" w:hAnsi="Times New Roman" w:cs="Times New Roman"/>
          <w:b/>
          <w:sz w:val="20"/>
          <w:szCs w:val="20"/>
        </w:rPr>
        <w:t>Созаемщик</w:t>
      </w:r>
      <w:proofErr w:type="spellEnd"/>
      <w:r w:rsidR="009C30CB"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 (далее – Заемщик)</w:t>
      </w:r>
      <w:r w:rsidR="008040D3"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="005817C7" w:rsidRPr="00F030DB">
        <w:rPr>
          <w:rFonts w:ascii="Times New Roman" w:eastAsia="Calibri" w:hAnsi="Times New Roman" w:cs="Times New Roman"/>
          <w:sz w:val="20"/>
          <w:szCs w:val="20"/>
        </w:rPr>
        <w:t>физическое лицо, обратившееся к Кредитору с намерением получить потребительский кредит или заключившее с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Кредитор</w:t>
      </w:r>
      <w:r w:rsidR="005817C7" w:rsidRPr="00F030DB">
        <w:rPr>
          <w:rFonts w:ascii="Times New Roman" w:eastAsia="Calibri" w:hAnsi="Times New Roman" w:cs="Times New Roman"/>
          <w:sz w:val="20"/>
          <w:szCs w:val="20"/>
        </w:rPr>
        <w:t>ом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17C7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потребительского кредита. </w:t>
      </w: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0790" w:rsidRPr="00F030DB" w:rsidRDefault="009B0790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Потребительский кредит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денежные средства, предоставленные Кредитором Заемщику на основании договора потребительского кредита, в том числе с использованием электронных сре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дств пл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>атежа, в целях, не связанных с осуществлением предпринимательской деятельности.</w:t>
      </w:r>
    </w:p>
    <w:p w:rsidR="009B0790" w:rsidRPr="00F030DB" w:rsidRDefault="009B0790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31423" w:rsidRPr="00F030DB" w:rsidRDefault="00E314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Потребительский кредит в виде кредитной линии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кредит, по условиям которого допускается частичное использование Заемщиком потребительского кредита.</w:t>
      </w:r>
    </w:p>
    <w:p w:rsidR="009B0790" w:rsidRPr="00F030DB" w:rsidRDefault="009B0790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B18BF" w:rsidRPr="00F030DB" w:rsidRDefault="00FB18BF" w:rsidP="00581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Лимит кредитования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максимальная сумма денежных средств, предоставляемая Кредитором Заемщику в период действия договора потребительского кредита (лимит выдачи), или максимальный размер единовременной задолженности Заемщика перед Кредитором в любой момент действия договора потребительского кредита (лимит задолженности), если по условиям договора потребительского кредита потребительский кредит предоставлен Заемщику в виде кредитной линии.</w:t>
      </w:r>
    </w:p>
    <w:p w:rsidR="00FB18BF" w:rsidRPr="00F030DB" w:rsidRDefault="00FB18BF" w:rsidP="00581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17C7" w:rsidRPr="00F030DB" w:rsidRDefault="005817C7" w:rsidP="00581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F030DB">
        <w:rPr>
          <w:rFonts w:ascii="Times New Roman" w:eastAsia="Calibri" w:hAnsi="Times New Roman" w:cs="Times New Roman"/>
          <w:b/>
          <w:sz w:val="20"/>
          <w:szCs w:val="20"/>
        </w:rPr>
        <w:t>Невозобновляемая</w:t>
      </w:r>
      <w:proofErr w:type="spellEnd"/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 кредитная линия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кредитная линия с лимитом выдачи</w:t>
      </w:r>
      <w:r w:rsidR="00FB18BF"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817C7" w:rsidRPr="00F030DB" w:rsidRDefault="005817C7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817C7" w:rsidRPr="00F030DB" w:rsidRDefault="005817C7" w:rsidP="00581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Возобновляемая кредитная линия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кредитная линия с лимитом задолженности.</w:t>
      </w:r>
    </w:p>
    <w:p w:rsidR="005817C7" w:rsidRPr="00F030DB" w:rsidRDefault="005817C7" w:rsidP="005817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Договор потребительского кредита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>соглашение между Кредитором и Заемщиком о предоставлении Заемщику потребительского кредита на условиях, определяемых Общими условиями дог</w:t>
      </w:r>
      <w:r w:rsidR="006915D2">
        <w:rPr>
          <w:rFonts w:ascii="Times New Roman" w:eastAsia="Calibri" w:hAnsi="Times New Roman" w:cs="Times New Roman"/>
          <w:sz w:val="20"/>
          <w:szCs w:val="20"/>
        </w:rPr>
        <w:t xml:space="preserve">овора потребительского кредита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АО Банк «Объединенный капитал» и Индивидуальными условиями договора потребительского кредита.</w:t>
      </w: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Общие условия дог</w:t>
      </w:r>
      <w:r w:rsidR="00DF5F27">
        <w:rPr>
          <w:rFonts w:ascii="Times New Roman" w:eastAsia="Calibri" w:hAnsi="Times New Roman" w:cs="Times New Roman"/>
          <w:b/>
          <w:sz w:val="20"/>
          <w:szCs w:val="20"/>
        </w:rPr>
        <w:t xml:space="preserve">овора потребительского кредита </w:t>
      </w: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АО Банк «Объединенный капитал» (далее – Общие условия)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устанавливаются Кредитором в одностороннем порядке в целях многократного применения. Договор потребительского кредита в части, относящейся к Общим условиям, является договором присоединения, и к нему применяются положения </w:t>
      </w:r>
      <w:hyperlink r:id="rId9" w:history="1">
        <w:r w:rsidRPr="00F030DB">
          <w:rPr>
            <w:rFonts w:ascii="Times New Roman" w:eastAsia="Calibri" w:hAnsi="Times New Roman" w:cs="Times New Roman"/>
            <w:sz w:val="20"/>
            <w:szCs w:val="20"/>
          </w:rPr>
          <w:t>статьи 428</w:t>
        </w:r>
      </w:hyperlink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Гражданского кодекса Российской Федерации.</w:t>
      </w:r>
      <w:r w:rsidR="002F39F7" w:rsidRPr="00F030DB">
        <w:rPr>
          <w:rFonts w:ascii="Times New Roman" w:eastAsia="Calibri" w:hAnsi="Times New Roman" w:cs="Times New Roman"/>
          <w:sz w:val="20"/>
          <w:szCs w:val="20"/>
        </w:rPr>
        <w:t xml:space="preserve"> Общие условия размещаются на Веб-сайте Кредитора в сети Интернет и на информационных стендах по месту нахождения Кредитора.</w:t>
      </w: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Индивидуальные условия договора потребительского кредита</w:t>
      </w:r>
      <w:r w:rsidR="009B0790"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 (далее – Индивидуальные условия)</w:t>
      </w: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условия предоставления, использования и возврата потребительского кредита, согласуемые между Кредитором и Заемщиком </w:t>
      </w:r>
      <w:r w:rsidR="009B0790" w:rsidRPr="00F030DB">
        <w:rPr>
          <w:rFonts w:ascii="Times New Roman" w:eastAsia="Calibri" w:hAnsi="Times New Roman" w:cs="Times New Roman"/>
          <w:sz w:val="20"/>
          <w:szCs w:val="20"/>
        </w:rPr>
        <w:t>в индивидуальном порядке. Если Общие условия противоречат Индивидуальным условиям, применяются Индивидуальные условия.</w:t>
      </w:r>
    </w:p>
    <w:p w:rsidR="00624FEA" w:rsidRPr="00F030DB" w:rsidRDefault="00624FEA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23EFE" w:rsidRDefault="00123EFE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810F7">
        <w:rPr>
          <w:rFonts w:ascii="Times New Roman" w:eastAsia="Calibri" w:hAnsi="Times New Roman" w:cs="Times New Roman"/>
          <w:b/>
          <w:sz w:val="20"/>
          <w:szCs w:val="20"/>
        </w:rPr>
        <w:t>Дифференцированный платеж</w:t>
      </w:r>
      <w:r w:rsidR="00D40304" w:rsidRPr="0096115B"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="00D403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это способ погашения кредита, при котором основная сумма </w:t>
      </w:r>
      <w:r w:rsidR="00FB443B"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выплачивается равными </w:t>
      </w:r>
      <w:r w:rsidR="00D40304" w:rsidRPr="00463029">
        <w:rPr>
          <w:rFonts w:ascii="Times New Roman" w:eastAsia="Calibri" w:hAnsi="Times New Roman" w:cs="Times New Roman"/>
          <w:sz w:val="20"/>
          <w:szCs w:val="20"/>
        </w:rPr>
        <w:t>долями</w:t>
      </w:r>
      <w:r w:rsidR="00D40304">
        <w:rPr>
          <w:rFonts w:ascii="Times New Roman" w:eastAsia="Calibri" w:hAnsi="Times New Roman" w:cs="Times New Roman"/>
          <w:sz w:val="20"/>
          <w:szCs w:val="20"/>
        </w:rPr>
        <w:t xml:space="preserve"> (или долями, определенными в графике платежей)</w:t>
      </w:r>
      <w:r w:rsidRPr="00F030DB">
        <w:rPr>
          <w:rFonts w:ascii="Times New Roman" w:eastAsia="Calibri" w:hAnsi="Times New Roman" w:cs="Times New Roman"/>
          <w:sz w:val="20"/>
          <w:szCs w:val="20"/>
        </w:rPr>
        <w:t>, а проценты начисляются на остаток</w:t>
      </w:r>
      <w:r w:rsidR="00FB443B" w:rsidRPr="00F030DB">
        <w:rPr>
          <w:rFonts w:ascii="Times New Roman" w:eastAsia="Calibri" w:hAnsi="Times New Roman" w:cs="Times New Roman"/>
          <w:sz w:val="20"/>
          <w:szCs w:val="20"/>
        </w:rPr>
        <w:t xml:space="preserve"> суммы </w:t>
      </w:r>
      <w:r w:rsidR="00D40304">
        <w:rPr>
          <w:rFonts w:ascii="Times New Roman" w:eastAsia="Calibri" w:hAnsi="Times New Roman" w:cs="Times New Roman"/>
          <w:sz w:val="20"/>
          <w:szCs w:val="20"/>
        </w:rPr>
        <w:t xml:space="preserve">потребительского </w:t>
      </w:r>
      <w:r w:rsidR="00FB443B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кредита. При этом ежемесячный платеж рассчитывается как сумма основного платежа, который идет на погашение основного долга по кредиту, и процентов, начисляемых на оставшийся размер </w:t>
      </w:r>
      <w:r w:rsidR="0063716F">
        <w:rPr>
          <w:rFonts w:ascii="Times New Roman" w:eastAsia="Calibri" w:hAnsi="Times New Roman" w:cs="Times New Roman"/>
          <w:sz w:val="20"/>
          <w:szCs w:val="20"/>
        </w:rPr>
        <w:t>задолженности</w:t>
      </w:r>
      <w:r w:rsidR="00FB443B" w:rsidRPr="00F030DB">
        <w:rPr>
          <w:rFonts w:ascii="Times New Roman" w:eastAsia="Calibri" w:hAnsi="Times New Roman" w:cs="Times New Roman"/>
          <w:sz w:val="20"/>
          <w:szCs w:val="20"/>
        </w:rPr>
        <w:t xml:space="preserve"> по кредиту. </w:t>
      </w:r>
      <w:r w:rsidR="0063716F" w:rsidRPr="00F030DB">
        <w:rPr>
          <w:rFonts w:ascii="Times New Roman" w:eastAsia="Calibri" w:hAnsi="Times New Roman" w:cs="Times New Roman"/>
          <w:sz w:val="20"/>
          <w:szCs w:val="20"/>
        </w:rPr>
        <w:t>Дифференцированный платеж представляет собой неравные ежемесячные транши, пропорционально уменьшающиеся в течение срока кредитования.</w:t>
      </w:r>
      <w:r w:rsidR="00FB443B" w:rsidRPr="00F030DB">
        <w:rPr>
          <w:rFonts w:ascii="Times New Roman" w:eastAsia="Calibri" w:hAnsi="Times New Roman" w:cs="Times New Roman"/>
        </w:rPr>
        <w:t> </w:t>
      </w:r>
    </w:p>
    <w:p w:rsidR="0063716F" w:rsidRDefault="0063716F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3716F" w:rsidRPr="00F030DB" w:rsidRDefault="0063716F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Аннуитетный платеж – </w:t>
      </w:r>
      <w:r w:rsidRPr="00463029">
        <w:rPr>
          <w:rFonts w:ascii="Times New Roman" w:eastAsia="Calibri" w:hAnsi="Times New Roman" w:cs="Times New Roman"/>
          <w:sz w:val="20"/>
          <w:szCs w:val="20"/>
        </w:rPr>
        <w:t xml:space="preserve">это способ погашения кредита, при котором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>размер ежемесячного платежа остаётся постоянным на всём периоде кредитования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 w:rsidRPr="0063716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65EA" w:rsidRPr="00463029">
        <w:rPr>
          <w:rFonts w:ascii="Times New Roman" w:eastAsia="Calibri" w:hAnsi="Times New Roman" w:cs="Times New Roman"/>
          <w:sz w:val="20"/>
          <w:szCs w:val="20"/>
        </w:rPr>
        <w:t xml:space="preserve">При этом ежемесячный платеж рассчитывается как сумма основного платежа, который идет на погашение основного долга по кредиту, и процентов, начисляемых на оставшийся размер </w:t>
      </w:r>
      <w:r w:rsidR="009065EA">
        <w:rPr>
          <w:rFonts w:ascii="Times New Roman" w:eastAsia="Calibri" w:hAnsi="Times New Roman" w:cs="Times New Roman"/>
          <w:sz w:val="20"/>
          <w:szCs w:val="20"/>
        </w:rPr>
        <w:t>задолженности</w:t>
      </w:r>
      <w:r w:rsidR="009065EA" w:rsidRPr="00463029">
        <w:rPr>
          <w:rFonts w:ascii="Times New Roman" w:eastAsia="Calibri" w:hAnsi="Times New Roman" w:cs="Times New Roman"/>
          <w:sz w:val="20"/>
          <w:szCs w:val="20"/>
        </w:rPr>
        <w:t xml:space="preserve"> по кредиту.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065EA" w:rsidRPr="00F030DB">
        <w:rPr>
          <w:rFonts w:ascii="Times New Roman" w:eastAsia="Calibri" w:hAnsi="Times New Roman" w:cs="Times New Roman"/>
          <w:sz w:val="20"/>
          <w:szCs w:val="20"/>
        </w:rPr>
        <w:t>Аннуитетная</w:t>
      </w:r>
      <w:proofErr w:type="spellEnd"/>
      <w:r w:rsidR="009065EA" w:rsidRPr="00F030DB">
        <w:rPr>
          <w:rFonts w:ascii="Times New Roman" w:eastAsia="Calibri" w:hAnsi="Times New Roman" w:cs="Times New Roman"/>
          <w:sz w:val="20"/>
          <w:szCs w:val="20"/>
        </w:rPr>
        <w:t xml:space="preserve"> схема погашения отличается от дифференцированной тем, что в начале кредитного периода проценты составляют большую часть платежа, б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лиже к концу кредитования пропорция меняется: большая часть транша идет на погашение </w:t>
      </w:r>
      <w:r w:rsidR="009065EA" w:rsidRPr="00463029">
        <w:rPr>
          <w:rFonts w:ascii="Times New Roman" w:eastAsia="Calibri" w:hAnsi="Times New Roman" w:cs="Times New Roman"/>
          <w:sz w:val="20"/>
          <w:szCs w:val="20"/>
        </w:rPr>
        <w:t>основного долга по кредиту</w:t>
      </w:r>
      <w:r w:rsidRPr="00F030DB">
        <w:rPr>
          <w:rFonts w:ascii="Times New Roman" w:eastAsia="Calibri" w:hAnsi="Times New Roman" w:cs="Times New Roman"/>
          <w:sz w:val="20"/>
          <w:szCs w:val="20"/>
        </w:rPr>
        <w:t>, меньшая – на проценты.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При этом общий размер транша всегда остается одинаковым.</w:t>
      </w:r>
    </w:p>
    <w:p w:rsidR="00123EFE" w:rsidRPr="00F030DB" w:rsidRDefault="00123EFE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24FEA" w:rsidRPr="00F030DB" w:rsidRDefault="00624FEA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Текущий счет Заемщика –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текущий счет Заемщика/Созаемщика, открытый в валюте кредита у Кредитора, </w:t>
      </w:r>
      <w:r w:rsidR="00E351F2" w:rsidRPr="00F030DB">
        <w:rPr>
          <w:rFonts w:ascii="Times New Roman" w:eastAsia="Calibri" w:hAnsi="Times New Roman" w:cs="Times New Roman"/>
          <w:sz w:val="20"/>
          <w:szCs w:val="20"/>
        </w:rPr>
        <w:t>с которого осуществляется погашение задолженности по договору 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  <w:r w:rsidR="00E351F2" w:rsidRPr="00F030DB">
        <w:rPr>
          <w:rFonts w:ascii="Times New Roman" w:eastAsia="Calibri" w:hAnsi="Times New Roman" w:cs="Times New Roman"/>
          <w:sz w:val="20"/>
          <w:szCs w:val="20"/>
        </w:rPr>
        <w:t xml:space="preserve"> Текущий счет Заемщика открывается в соответствии с отдельным договором, заключенным между Кредитором и Заемщиком.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Номер Текущего счета Заемщика указывается в Индивидуальных условиях.</w:t>
      </w:r>
    </w:p>
    <w:p w:rsidR="00624FEA" w:rsidRPr="00F030DB" w:rsidRDefault="00624FEA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B1144" w:rsidRPr="00F030DB" w:rsidRDefault="002B1144" w:rsidP="00F030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  <w:u w:val="single"/>
        </w:rPr>
        <w:t>Общие условия не применяются к отношениям, возникающим в связи с предоставлением потребительского кредита, обязательства Заемщика по которому обеспечены ипотекой.</w:t>
      </w:r>
    </w:p>
    <w:p w:rsidR="002B1144" w:rsidRPr="00F030DB" w:rsidRDefault="002B1144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</w:p>
    <w:p w:rsidR="00F10662" w:rsidRPr="00F030DB" w:rsidRDefault="00F1066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u w:val="single"/>
        </w:rPr>
      </w:pPr>
    </w:p>
    <w:p w:rsidR="002B1144" w:rsidRPr="00F030DB" w:rsidRDefault="002B1144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Заключение договора потребительского кредита </w:t>
      </w:r>
    </w:p>
    <w:p w:rsidR="00FD032C" w:rsidRPr="00F030DB" w:rsidRDefault="00FD032C" w:rsidP="00F030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B1144" w:rsidRPr="00F030DB" w:rsidRDefault="00624FEA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 предоставляет Кредитору 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 xml:space="preserve">заявление 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на получение кредита и 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 xml:space="preserve">анкету 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(либо 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>заявление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>-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>анкету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>)</w:t>
      </w:r>
      <w:r w:rsidR="00FD032C" w:rsidRPr="00F030DB">
        <w:rPr>
          <w:rFonts w:ascii="Times New Roman" w:eastAsia="Calibri" w:hAnsi="Times New Roman" w:cs="Times New Roman"/>
          <w:sz w:val="20"/>
          <w:szCs w:val="20"/>
        </w:rPr>
        <w:t xml:space="preserve"> по форме Кредитора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 с приложением документов, необходимых 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перечнем Кредитора 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для рассмотрения заявки. </w:t>
      </w:r>
      <w:r w:rsidR="00647AF0">
        <w:rPr>
          <w:rFonts w:ascii="Times New Roman" w:eastAsia="Calibri" w:hAnsi="Times New Roman" w:cs="Times New Roman"/>
          <w:sz w:val="20"/>
          <w:szCs w:val="20"/>
        </w:rPr>
        <w:t>Предоставление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 Кредитору </w:t>
      </w:r>
      <w:r w:rsidR="00683DD7" w:rsidRPr="00F030DB">
        <w:rPr>
          <w:rFonts w:ascii="Times New Roman" w:eastAsia="Calibri" w:hAnsi="Times New Roman" w:cs="Times New Roman"/>
          <w:sz w:val="20"/>
          <w:szCs w:val="20"/>
        </w:rPr>
        <w:t xml:space="preserve">заявления 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на получение кредита означает, что </w:t>
      </w:r>
      <w:r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 xml:space="preserve"> ознакомлен с Общими условиями и принимает их в полном объеме.</w:t>
      </w:r>
    </w:p>
    <w:p w:rsidR="002B1144" w:rsidRPr="00F030DB" w:rsidRDefault="002B1144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Результаты принятого решения о возможности предоставления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у потребительского кредита Кредитор сообщает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у </w:t>
      </w:r>
      <w:r w:rsidR="00AE55AA" w:rsidRPr="00F030DB">
        <w:rPr>
          <w:rFonts w:ascii="Times New Roman" w:eastAsia="Calibri" w:hAnsi="Times New Roman" w:cs="Times New Roman"/>
          <w:sz w:val="20"/>
          <w:szCs w:val="20"/>
        </w:rPr>
        <w:t>в порядке, установленном п. 8.1. Общих условий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. Кредитор вправе отказать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>у в предоставлении кредита без объяснения причин.</w:t>
      </w:r>
    </w:p>
    <w:p w:rsidR="002B1144" w:rsidRPr="00F030DB" w:rsidRDefault="002B1144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принятия положительного решения по вопросу о предоставлении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>у потребительского кредита Кредитор</w:t>
      </w:r>
      <w:r w:rsidR="00AE55AA" w:rsidRPr="00F030DB">
        <w:rPr>
          <w:rFonts w:ascii="Times New Roman" w:eastAsia="Calibri" w:hAnsi="Times New Roman" w:cs="Times New Roman"/>
          <w:sz w:val="20"/>
          <w:szCs w:val="20"/>
        </w:rPr>
        <w:t xml:space="preserve"> в порядке, установленном п. 8.1. Общих условий,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направляет </w:t>
      </w:r>
      <w:r w:rsidR="00A70788" w:rsidRPr="00F030DB">
        <w:rPr>
          <w:rFonts w:ascii="Times New Roman" w:eastAsia="Calibri" w:hAnsi="Times New Roman" w:cs="Times New Roman"/>
          <w:sz w:val="20"/>
          <w:szCs w:val="20"/>
        </w:rPr>
        <w:t>Заемщику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проект Индивидуальных условий, на которых Кредитор согласен предоставить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>у потребительский кредит.</w:t>
      </w:r>
      <w:r w:rsidR="00F84328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вправе получить </w:t>
      </w:r>
      <w:r w:rsidR="00AD17FF" w:rsidRPr="00F030DB">
        <w:rPr>
          <w:rFonts w:ascii="Times New Roman" w:eastAsia="Calibri" w:hAnsi="Times New Roman" w:cs="Times New Roman"/>
          <w:sz w:val="20"/>
          <w:szCs w:val="20"/>
        </w:rPr>
        <w:t xml:space="preserve">проект </w:t>
      </w:r>
      <w:r w:rsidRPr="00F030DB">
        <w:rPr>
          <w:rFonts w:ascii="Times New Roman" w:eastAsia="Calibri" w:hAnsi="Times New Roman" w:cs="Times New Roman"/>
          <w:sz w:val="20"/>
          <w:szCs w:val="20"/>
        </w:rPr>
        <w:t>Индивидуальны</w:t>
      </w:r>
      <w:r w:rsidR="00AD17FF" w:rsidRPr="00F030DB">
        <w:rPr>
          <w:rFonts w:ascii="Times New Roman" w:eastAsia="Calibri" w:hAnsi="Times New Roman" w:cs="Times New Roman"/>
          <w:sz w:val="20"/>
          <w:szCs w:val="20"/>
        </w:rPr>
        <w:t>х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услови</w:t>
      </w:r>
      <w:r w:rsidR="00AD17FF" w:rsidRPr="00F030DB">
        <w:rPr>
          <w:rFonts w:ascii="Times New Roman" w:eastAsia="Calibri" w:hAnsi="Times New Roman" w:cs="Times New Roman"/>
          <w:sz w:val="20"/>
          <w:szCs w:val="20"/>
        </w:rPr>
        <w:t>й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лично, обратившись непосредственно </w:t>
      </w:r>
      <w:r w:rsidR="00AD17FF" w:rsidRPr="00F030DB">
        <w:rPr>
          <w:rFonts w:ascii="Times New Roman" w:eastAsia="Calibri" w:hAnsi="Times New Roman" w:cs="Times New Roman"/>
          <w:sz w:val="20"/>
          <w:szCs w:val="20"/>
        </w:rPr>
        <w:t xml:space="preserve">по месту нахождения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Кредитора. </w:t>
      </w:r>
    </w:p>
    <w:p w:rsidR="005568D8" w:rsidRPr="00F030DB" w:rsidRDefault="002B1144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течение 5 (Пяти) рабочих дней со дня предоставления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у </w:t>
      </w:r>
      <w:r w:rsidR="00A430AF" w:rsidRPr="00F030DB">
        <w:rPr>
          <w:rFonts w:ascii="Times New Roman" w:eastAsia="Calibri" w:hAnsi="Times New Roman" w:cs="Times New Roman"/>
          <w:sz w:val="20"/>
          <w:szCs w:val="20"/>
        </w:rPr>
        <w:t xml:space="preserve">проекта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условий</w:t>
      </w:r>
      <w:r w:rsidR="005568D8" w:rsidRPr="00F030DB">
        <w:rPr>
          <w:rFonts w:ascii="Times New Roman" w:eastAsia="Calibri" w:hAnsi="Times New Roman" w:cs="Times New Roman"/>
          <w:sz w:val="20"/>
          <w:szCs w:val="20"/>
        </w:rPr>
        <w:t xml:space="preserve">, Кредитор не вправе изменять в одностороннем порядке предложенные </w:t>
      </w:r>
      <w:r w:rsidR="00624FEA" w:rsidRPr="00F030DB">
        <w:rPr>
          <w:rFonts w:ascii="Times New Roman" w:eastAsia="Calibri" w:hAnsi="Times New Roman" w:cs="Times New Roman"/>
          <w:sz w:val="20"/>
          <w:szCs w:val="20"/>
        </w:rPr>
        <w:t>Заемщик</w:t>
      </w:r>
      <w:r w:rsidR="005568D8" w:rsidRPr="00F030DB">
        <w:rPr>
          <w:rFonts w:ascii="Times New Roman" w:eastAsia="Calibri" w:hAnsi="Times New Roman" w:cs="Times New Roman"/>
          <w:sz w:val="20"/>
          <w:szCs w:val="20"/>
        </w:rPr>
        <w:t>у Индивидуальные условия.</w:t>
      </w:r>
    </w:p>
    <w:p w:rsidR="004D0B3B" w:rsidRPr="00F030DB" w:rsidRDefault="004D0B3B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Индивидуальные условия Заемщик подписывает непосредственно в присутствии уполномоченного сотрудника </w:t>
      </w:r>
      <w:r w:rsidR="00647AF0">
        <w:rPr>
          <w:rFonts w:ascii="Times New Roman" w:eastAsia="Calibri" w:hAnsi="Times New Roman" w:cs="Times New Roman"/>
          <w:sz w:val="20"/>
          <w:szCs w:val="20"/>
        </w:rPr>
        <w:t>Кредитора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B1144" w:rsidRDefault="002B1144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Договор потребительского кредита считается заключенным с момента подписания Сторонами Индивидуальных условий</w:t>
      </w:r>
      <w:r w:rsidR="00AD17FF"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20CD5" w:rsidRPr="00F030DB">
        <w:rPr>
          <w:rFonts w:ascii="Times New Roman" w:eastAsia="Calibri" w:hAnsi="Times New Roman" w:cs="Times New Roman"/>
          <w:sz w:val="20"/>
          <w:szCs w:val="20"/>
        </w:rPr>
        <w:t>Местом заключения договора потребительского кредита считается место нахождения Кредитора.</w:t>
      </w:r>
    </w:p>
    <w:p w:rsidR="00D45E7A" w:rsidRPr="00DF5F27" w:rsidRDefault="00D45E7A" w:rsidP="00F030DB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обращении </w:t>
      </w:r>
      <w:r w:rsidRPr="00D45E7A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D45E7A">
        <w:rPr>
          <w:rFonts w:ascii="Times New Roman" w:eastAsia="Calibri" w:hAnsi="Times New Roman" w:cs="Times New Roman"/>
          <w:sz w:val="20"/>
          <w:szCs w:val="20"/>
        </w:rPr>
        <w:t xml:space="preserve">Кредитору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о предоставлении потребительского кредита в сумме (с лимитом кредитования) 100</w:t>
      </w:r>
      <w:r w:rsidR="00C10978">
        <w:rPr>
          <w:rFonts w:ascii="Times New Roman" w:eastAsia="Calibri" w:hAnsi="Times New Roman" w:cs="Times New Roman"/>
          <w:sz w:val="20"/>
          <w:szCs w:val="20"/>
        </w:rPr>
        <w:t> </w:t>
      </w:r>
      <w:r w:rsidRPr="00F030DB">
        <w:rPr>
          <w:rFonts w:ascii="Times New Roman" w:eastAsia="Calibri" w:hAnsi="Times New Roman" w:cs="Times New Roman"/>
          <w:sz w:val="20"/>
          <w:szCs w:val="20"/>
        </w:rPr>
        <w:t>000</w:t>
      </w:r>
      <w:r w:rsidR="00C10978">
        <w:rPr>
          <w:rFonts w:ascii="Times New Roman" w:eastAsia="Calibri" w:hAnsi="Times New Roman" w:cs="Times New Roman"/>
          <w:sz w:val="20"/>
          <w:szCs w:val="20"/>
        </w:rPr>
        <w:t>,0 (Сто тысяч)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рублей и более или в эквивалентной сумме в иностранной валюте </w:t>
      </w:r>
      <w:r w:rsidRPr="00D45E7A">
        <w:rPr>
          <w:rFonts w:ascii="Times New Roman" w:eastAsia="Calibri" w:hAnsi="Times New Roman" w:cs="Times New Roman"/>
          <w:sz w:val="20"/>
          <w:szCs w:val="20"/>
        </w:rPr>
        <w:t>Заемщик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должен понимать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что, если в течение одного года общий размер платежей по всем имеющимся у </w:t>
      </w:r>
      <w:r w:rsidRPr="00D45E7A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на дату обращения к </w:t>
      </w:r>
      <w:r w:rsidR="00535E1C" w:rsidRPr="00D45E7A">
        <w:rPr>
          <w:rFonts w:ascii="Times New Roman" w:eastAsia="Calibri" w:hAnsi="Times New Roman" w:cs="Times New Roman"/>
          <w:sz w:val="20"/>
          <w:szCs w:val="20"/>
        </w:rPr>
        <w:t xml:space="preserve">Кредитору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о предоставлении потребительского кредита обязательствам по кредитным договорам, договорам займа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включая платежи по предоставляемому </w:t>
      </w: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потребительскому кредиту, будет превышать пятьдесят процентов годового дохода </w:t>
      </w:r>
      <w:r w:rsidR="00535E1C" w:rsidRPr="00DF5F27">
        <w:rPr>
          <w:rFonts w:ascii="Times New Roman" w:eastAsia="Calibri" w:hAnsi="Times New Roman" w:cs="Times New Roman"/>
          <w:sz w:val="20"/>
          <w:szCs w:val="20"/>
        </w:rPr>
        <w:t>Заемщика</w:t>
      </w: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, для </w:t>
      </w:r>
      <w:r w:rsidR="00535E1C" w:rsidRPr="00DF5F27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DF5F27">
        <w:rPr>
          <w:rFonts w:ascii="Times New Roman" w:eastAsia="Calibri" w:hAnsi="Times New Roman" w:cs="Times New Roman"/>
          <w:sz w:val="20"/>
          <w:szCs w:val="20"/>
        </w:rPr>
        <w:t>существует риск неисполнения им обязательств по договору потребительского кредита и применения к нему штрафных санкций</w:t>
      </w:r>
      <w:r w:rsidR="00C10978" w:rsidRPr="00DF5F2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10662" w:rsidRPr="00DF5F27" w:rsidRDefault="00EF0A66" w:rsidP="002F5E2C">
      <w:pPr>
        <w:pStyle w:val="a4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В соответствии с нормами Федерального закона от 30.12.2004 г. № 218-ФЗ «О кредитных историях», </w:t>
      </w:r>
      <w:r w:rsidR="002F5E2C" w:rsidRPr="00DF5F27">
        <w:rPr>
          <w:rFonts w:ascii="Times New Roman" w:eastAsia="Calibri" w:hAnsi="Times New Roman" w:cs="Times New Roman"/>
          <w:sz w:val="20"/>
          <w:szCs w:val="20"/>
        </w:rPr>
        <w:t xml:space="preserve"> Кредитор передает сведения о Заемщике, определенные статьей 4 </w:t>
      </w: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этого закона, </w:t>
      </w:r>
      <w:r w:rsidR="002F5E2C" w:rsidRPr="00DF5F27">
        <w:rPr>
          <w:rFonts w:ascii="Times New Roman" w:eastAsia="Calibri" w:hAnsi="Times New Roman" w:cs="Times New Roman"/>
          <w:sz w:val="20"/>
          <w:szCs w:val="20"/>
        </w:rPr>
        <w:t xml:space="preserve"> в бюро кредитных историй.</w:t>
      </w:r>
    </w:p>
    <w:p w:rsidR="006E3ECA" w:rsidRPr="00DF5F27" w:rsidRDefault="006E3ECA" w:rsidP="00F030DB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69AF" w:rsidRPr="00DF5F27" w:rsidRDefault="002B1144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DF5F27">
        <w:rPr>
          <w:rFonts w:ascii="Times New Roman" w:eastAsia="Calibri" w:hAnsi="Times New Roman" w:cs="Times New Roman"/>
          <w:b/>
          <w:sz w:val="20"/>
          <w:szCs w:val="20"/>
        </w:rPr>
        <w:t>Способ и порядок предоставления потребительского кредита</w:t>
      </w:r>
    </w:p>
    <w:p w:rsidR="00F10662" w:rsidRPr="00DF5F27" w:rsidRDefault="00F10662" w:rsidP="00F030DB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736E" w:rsidRPr="00F030DB" w:rsidRDefault="002C736E" w:rsidP="002C736E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F27">
        <w:rPr>
          <w:rFonts w:ascii="Times New Roman" w:eastAsia="Calibri" w:hAnsi="Times New Roman" w:cs="Times New Roman"/>
          <w:sz w:val="20"/>
          <w:szCs w:val="20"/>
        </w:rPr>
        <w:t>Кредитор предоставляет Заемщику потребительский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кредит</w:t>
      </w:r>
      <w:r w:rsidR="0013097B" w:rsidRPr="00F030DB">
        <w:rPr>
          <w:rFonts w:ascii="Times New Roman" w:eastAsia="Calibri" w:hAnsi="Times New Roman" w:cs="Times New Roman"/>
          <w:sz w:val="20"/>
          <w:szCs w:val="20"/>
        </w:rPr>
        <w:t>, вид, размер</w:t>
      </w:r>
      <w:r w:rsidR="00B9147B">
        <w:rPr>
          <w:rFonts w:ascii="Times New Roman" w:eastAsia="Calibri" w:hAnsi="Times New Roman" w:cs="Times New Roman"/>
          <w:sz w:val="20"/>
          <w:szCs w:val="20"/>
        </w:rPr>
        <w:t>, валюта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и срок</w:t>
      </w:r>
      <w:r w:rsidR="0013097B" w:rsidRPr="00F030DB">
        <w:rPr>
          <w:rFonts w:ascii="Times New Roman" w:eastAsia="Calibri" w:hAnsi="Times New Roman" w:cs="Times New Roman"/>
          <w:sz w:val="20"/>
          <w:szCs w:val="20"/>
        </w:rPr>
        <w:t xml:space="preserve"> которого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>согласовываю</w:t>
      </w:r>
      <w:r w:rsidR="0013097B" w:rsidRPr="00F030DB">
        <w:rPr>
          <w:rFonts w:ascii="Times New Roman" w:eastAsia="Calibri" w:hAnsi="Times New Roman" w:cs="Times New Roman"/>
          <w:sz w:val="20"/>
          <w:szCs w:val="20"/>
        </w:rPr>
        <w:t>тся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Сторонами</w:t>
      </w:r>
      <w:r w:rsidR="0013097B" w:rsidRPr="00F030DB">
        <w:rPr>
          <w:rFonts w:ascii="Times New Roman" w:eastAsia="Calibri" w:hAnsi="Times New Roman" w:cs="Times New Roman"/>
          <w:sz w:val="20"/>
          <w:szCs w:val="20"/>
        </w:rPr>
        <w:t xml:space="preserve"> и указыва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>ю</w:t>
      </w:r>
      <w:r w:rsidR="0013097B" w:rsidRPr="00F030DB">
        <w:rPr>
          <w:rFonts w:ascii="Times New Roman" w:eastAsia="Calibri" w:hAnsi="Times New Roman" w:cs="Times New Roman"/>
          <w:sz w:val="20"/>
          <w:szCs w:val="20"/>
        </w:rPr>
        <w:t>тся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в Индивидуальных условиях. </w:t>
      </w:r>
    </w:p>
    <w:p w:rsidR="00DF69AF" w:rsidRPr="00F030DB" w:rsidRDefault="005B2DF4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Потребительский кредит 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предоставляется Заемщику в безналичной форме путем перечисления всей суммы кредита на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Текущий </w:t>
      </w:r>
      <w:r w:rsidR="007E12A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Заемщика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3 (Трех) рабочих дней с момента заключения </w:t>
      </w:r>
      <w:r w:rsidR="00F10662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потребительского кредита</w:t>
      </w:r>
      <w:r w:rsidR="0013097B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потребительском кредите в виде кредитной линии кредит предоставляется Заемщику в безналичной форме путем перечисления суммы кредита на Текущий счет Заемщика в течение 3 (Трех) рабочих дней с момента получения от Заемщика заявки в письменной форме в размере, указанном в заявке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Индивидуальными условиями могут быть предусмотрены дополнительные условия, после </w:t>
      </w:r>
      <w:proofErr w:type="gramStart"/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proofErr w:type="gramEnd"/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Заемщику предост</w:t>
      </w:r>
      <w:r w:rsidR="00F10662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авляется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потребительский 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кредит. Также Индивидуальными условиями может быть предусмотрен</w:t>
      </w:r>
      <w:r w:rsidR="00031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иной порядок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="00F10662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кредита </w:t>
      </w:r>
      <w:r w:rsidR="00031E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 иной банковский счет, 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частями и в иные сроки</w:t>
      </w:r>
      <w:r w:rsidR="00031E9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92A9A" w:rsidRPr="00F030DB" w:rsidRDefault="00992A9A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Заемщик вправе отказаться от получения потребительского кредита полностью или частично, уведомив об этом Кредитора до истечения установленного п. 2.2. Общих условий срока его предоставления, обратившись с соответствующим письменным заявлением непосредственно по месту заключения потребительского кредита. </w:t>
      </w:r>
    </w:p>
    <w:p w:rsidR="00DF69AF" w:rsidRPr="00F030DB" w:rsidRDefault="00F10662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Операции по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Текущему 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Заемщика,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связанные с исполнением обязательств по договору потребительского кредита, включая открытие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Текущего </w:t>
      </w:r>
      <w:r w:rsidR="00FB57BC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счета Заемщика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выдачу Заемщику и зачисление на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Текущий 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 Заемщика</w:t>
      </w:r>
      <w:r w:rsidR="00FB57BC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B2DF4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="00FB57BC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кредита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осуществля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ют</w:t>
      </w:r>
      <w:r w:rsidR="00DF69AF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Кредитором без взимания платы.</w:t>
      </w:r>
      <w:r w:rsidR="00D47EF1" w:rsidRPr="00F030DB">
        <w:rPr>
          <w:rFonts w:ascii="Times New Roman" w:eastAsia="Calibri" w:hAnsi="Times New Roman" w:cs="Times New Roman"/>
          <w:sz w:val="20"/>
          <w:szCs w:val="20"/>
        </w:rPr>
        <w:t xml:space="preserve"> Комиссии Кредитора за совершение операций по Текущему счету Заемщика, не связанны</w:t>
      </w:r>
      <w:r w:rsidR="00452DC5">
        <w:rPr>
          <w:rFonts w:ascii="Times New Roman" w:eastAsia="Calibri" w:hAnsi="Times New Roman" w:cs="Times New Roman"/>
          <w:sz w:val="20"/>
          <w:szCs w:val="20"/>
        </w:rPr>
        <w:t>е</w:t>
      </w:r>
      <w:r w:rsidR="00D47EF1" w:rsidRPr="00F030DB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исполнением обязательств по договору потребительского кредита</w:t>
      </w:r>
      <w:r w:rsidR="00D47EF1" w:rsidRPr="00F030DB">
        <w:rPr>
          <w:rFonts w:ascii="Times New Roman" w:eastAsia="Calibri" w:hAnsi="Times New Roman" w:cs="Times New Roman"/>
          <w:sz w:val="20"/>
          <w:szCs w:val="20"/>
        </w:rPr>
        <w:t>, Заемщик обязан оплачивать согласно Тарифам Кредитора.</w:t>
      </w:r>
    </w:p>
    <w:p w:rsidR="00DF69AF" w:rsidRPr="00F030DB" w:rsidRDefault="00DF69AF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Датой фактического предоставления </w:t>
      </w:r>
      <w:r w:rsidR="005B2DF4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кредита является дата зачисления Кредитором денежных средств на </w:t>
      </w:r>
      <w:r w:rsidR="00D47EF1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Текущий 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</w:t>
      </w:r>
      <w:r w:rsidRPr="00F030DB">
        <w:rPr>
          <w:rFonts w:ascii="Times New Roman" w:eastAsia="Arial Unicode MS" w:hAnsi="Times New Roman" w:cs="Times New Roman"/>
          <w:sz w:val="20"/>
          <w:szCs w:val="20"/>
          <w:lang w:eastAsia="ru-RU"/>
        </w:rPr>
        <w:t>Заемщика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658E" w:rsidRPr="00F030DB" w:rsidRDefault="00AB658E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заключения договора потребительского кредита Кредитор обязан направлять  Заемщику следующие сведения или обеспечить доступ к ним: </w:t>
      </w:r>
    </w:p>
    <w:p w:rsidR="00AB658E" w:rsidRPr="00F030DB" w:rsidRDefault="00AB658E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1) размер текущей задолженности Заемщика перед Кредитором по договору потребительского кредита;</w:t>
      </w:r>
    </w:p>
    <w:p w:rsidR="00AB658E" w:rsidRPr="00F030DB" w:rsidRDefault="00AB658E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2) даты и размеры произведенных и предстоящих платежей Заемщика по договору потребительского кредита.</w:t>
      </w:r>
    </w:p>
    <w:p w:rsidR="00AB658E" w:rsidRPr="00F030DB" w:rsidRDefault="00512F2B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Указанные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 xml:space="preserve"> сведения </w:t>
      </w:r>
      <w:r w:rsidR="00B70B84" w:rsidRPr="00F030DB">
        <w:rPr>
          <w:rFonts w:ascii="Times New Roman" w:eastAsia="Calibri" w:hAnsi="Times New Roman" w:cs="Times New Roman"/>
          <w:sz w:val="20"/>
          <w:szCs w:val="20"/>
        </w:rPr>
        <w:t xml:space="preserve">по запросу Заемщика направляются 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>Кредитор</w:t>
      </w:r>
      <w:r w:rsidR="00B70B84" w:rsidRPr="00F030DB">
        <w:rPr>
          <w:rFonts w:ascii="Times New Roman" w:eastAsia="Calibri" w:hAnsi="Times New Roman" w:cs="Times New Roman"/>
          <w:sz w:val="20"/>
          <w:szCs w:val="20"/>
        </w:rPr>
        <w:t xml:space="preserve">ом в порядке, 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70B84" w:rsidRPr="00F030DB">
        <w:rPr>
          <w:rFonts w:ascii="Times New Roman" w:eastAsia="Calibri" w:hAnsi="Times New Roman" w:cs="Times New Roman"/>
          <w:sz w:val="20"/>
          <w:szCs w:val="20"/>
        </w:rPr>
        <w:t>установленном п. 8.1. Общих условий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 xml:space="preserve">. Заемщик вправе получить </w:t>
      </w:r>
      <w:r w:rsidRPr="00F030DB">
        <w:rPr>
          <w:rFonts w:ascii="Times New Roman" w:eastAsia="Calibri" w:hAnsi="Times New Roman" w:cs="Times New Roman"/>
          <w:sz w:val="20"/>
          <w:szCs w:val="20"/>
        </w:rPr>
        <w:t>указанные</w:t>
      </w:r>
      <w:r w:rsidR="00AB658E" w:rsidRPr="00F030DB">
        <w:rPr>
          <w:rFonts w:ascii="Times New Roman" w:eastAsia="Calibri" w:hAnsi="Times New Roman" w:cs="Times New Roman"/>
          <w:sz w:val="20"/>
          <w:szCs w:val="20"/>
        </w:rPr>
        <w:t xml:space="preserve"> сведения лично, обратившись непосредственно по месту заключения договора потребительского кредита. </w:t>
      </w:r>
      <w:r w:rsidRPr="00F030DB">
        <w:rPr>
          <w:rFonts w:ascii="Times New Roman" w:eastAsia="Calibri" w:hAnsi="Times New Roman" w:cs="Times New Roman"/>
          <w:sz w:val="20"/>
          <w:szCs w:val="20"/>
        </w:rPr>
        <w:t>Заемщик вправе получать указанные сведения по запросу один раз в месяц бесплатно и любое количество раз за плату.</w:t>
      </w:r>
    </w:p>
    <w:p w:rsidR="00AB658E" w:rsidRPr="00F030DB" w:rsidRDefault="00AB658E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заключения договора потребительского кредита, предусматривающего предоставление потребительского кредита в виде кредитной линии, Кредитор обязан направлять Заемщику не реже чем один раз в месяц, если в течение предыдущего месяца у Заемщика изменялась сумма задолженности, бесплатно следующие сведения или обеспечить доступ к ним:</w:t>
      </w:r>
    </w:p>
    <w:p w:rsidR="00AB658E" w:rsidRPr="00F030DB" w:rsidRDefault="00AB658E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1) размер текущей задолженности Заемщика перед Кредитором по договору потребительского кредита;</w:t>
      </w:r>
    </w:p>
    <w:p w:rsidR="00AB658E" w:rsidRPr="00F030DB" w:rsidRDefault="00AB658E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2) даты и размеры произведенных за предшествующий месяц платежей и предстоящего платежа Заемщика по договору потребительского кредита;</w:t>
      </w:r>
    </w:p>
    <w:p w:rsidR="00AB658E" w:rsidRPr="00F030DB" w:rsidRDefault="00AB658E" w:rsidP="00AB658E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3) доступная сумма потребительского кредита в виде кредитной линии.</w:t>
      </w:r>
    </w:p>
    <w:p w:rsidR="00A26426" w:rsidRPr="00F030DB" w:rsidRDefault="00A26426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Вышеназванные сведения по запросу Заемщика направляются Кредитором в порядке, установленном п. 8.1. Общих условий. Заемщик вправе получить эти сведения лично, обратившись непосредственно по месту заключения договора потребительского кредита. </w:t>
      </w:r>
    </w:p>
    <w:p w:rsidR="00C22FE3" w:rsidRPr="00F030DB" w:rsidRDefault="00C22FE3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Кредитор вправе уменьшить в одностороннем порядке постоянную процентную ставку, уменьшить или отменить плату за оказание услуг, предусмотренных Индивидуальными условиями, уменьшить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пеню), а также изменить Общие условия при условии, что это не повлечет за собой</w:t>
      </w:r>
      <w:proofErr w:type="gramEnd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возникновение новых или увеличение размера существующих денежных обязательств Заемщика по договору потребительского кредита. При этом Кредитор в порядке, установленном п. 8.1. Общих условий, обязан направить Заемщику уведомление об изменении условий договора потребительского кредита, а в случае изменения размера предстоящих платежей также информацию о предстоящих платежах</w:t>
      </w:r>
      <w:r w:rsidR="00011457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обеспечить доступ к информации об изменении условий договора потребительского кредита</w:t>
      </w:r>
      <w:r w:rsidR="00011457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предоставления ее </w:t>
      </w:r>
      <w:r w:rsidR="00011457" w:rsidRPr="00F030DB">
        <w:rPr>
          <w:rFonts w:ascii="Times New Roman" w:eastAsia="Calibri" w:hAnsi="Times New Roman" w:cs="Times New Roman"/>
          <w:sz w:val="20"/>
          <w:szCs w:val="20"/>
        </w:rPr>
        <w:t>Заемщику при его личном обращении непосредственно по месту заключения договора потребительского кредита.</w:t>
      </w:r>
    </w:p>
    <w:p w:rsidR="005848B6" w:rsidRPr="00F030DB" w:rsidRDefault="00011457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изменении размера предстоящих платежей по договору потребительского кредита Кредитор направляет Заемщику обновленный график платежей по договору потребительского кредита (если он ранее предоставлялся Заемщику) в порядке, установленном п. 8.1. Общих условий.</w:t>
      </w:r>
    </w:p>
    <w:p w:rsidR="00AB658E" w:rsidRPr="00F030DB" w:rsidRDefault="00AB658E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gramStart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</w:t>
      </w:r>
      <w:proofErr w:type="gramEnd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возникновения просроченной задолженности по договору потребительского кредита Кредитор обязан бесплатно проинформировать  об этом Заемщика не позднее 7 (Семи) дней с даты возникновения просроченной задолженности. </w:t>
      </w:r>
    </w:p>
    <w:p w:rsidR="006E3ECA" w:rsidRPr="00F030DB" w:rsidRDefault="00D67812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15B">
        <w:rPr>
          <w:rFonts w:ascii="Times New Roman" w:eastAsia="Calibri" w:hAnsi="Times New Roman" w:cs="Times New Roman"/>
          <w:sz w:val="20"/>
          <w:szCs w:val="20"/>
        </w:rPr>
        <w:t>В случае нарушения Заемщиком условий договора потребительского кредита в отношении сроков возврата сумм основного долга и (или) уплаты процентов продолжительностью (общей продолжительностью) менее чем 30 (Тридцать) календарных дней и</w:t>
      </w:r>
      <w:r w:rsidR="00512F2B" w:rsidRPr="00F030DB">
        <w:rPr>
          <w:rFonts w:ascii="Times New Roman" w:eastAsia="Calibri" w:hAnsi="Times New Roman" w:cs="Times New Roman"/>
          <w:sz w:val="20"/>
          <w:szCs w:val="20"/>
        </w:rPr>
        <w:t>нформация направляется Кредитором в порядке, установленном п. 8.1. Общих условий.</w:t>
      </w:r>
    </w:p>
    <w:p w:rsidR="00D67812" w:rsidRPr="0096115B" w:rsidRDefault="00D67812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15B">
        <w:rPr>
          <w:rFonts w:ascii="Times New Roman" w:eastAsia="Calibri" w:hAnsi="Times New Roman" w:cs="Times New Roman"/>
          <w:sz w:val="20"/>
          <w:szCs w:val="20"/>
        </w:rPr>
        <w:t>В случае нарушения Заемщиком условий договора потребительского кредита в отношении сроков возврата сумм основного долга и (или) уплаты процентов продолжительностью (общей продолжительностью) более чем 30 (Тридцать) календарных дней информация направляется Кредитором в порядке, установленном п. 8.1.</w:t>
      </w:r>
      <w:r w:rsidR="008B27D8" w:rsidRPr="00F030DB">
        <w:rPr>
          <w:rFonts w:ascii="Times New Roman" w:eastAsia="Calibri" w:hAnsi="Times New Roman" w:cs="Times New Roman"/>
          <w:sz w:val="20"/>
          <w:szCs w:val="20"/>
        </w:rPr>
        <w:t>1.</w:t>
      </w:r>
      <w:r w:rsidRPr="0096115B">
        <w:rPr>
          <w:rFonts w:ascii="Times New Roman" w:eastAsia="Calibri" w:hAnsi="Times New Roman" w:cs="Times New Roman"/>
          <w:sz w:val="20"/>
          <w:szCs w:val="20"/>
        </w:rPr>
        <w:t xml:space="preserve"> Общих условий.</w:t>
      </w:r>
    </w:p>
    <w:p w:rsidR="00011457" w:rsidRPr="00F030DB" w:rsidRDefault="00011457" w:rsidP="00011457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Кредитор вправе осуществлять уступку прав (требований) по договору потребительского кредита третьим лицам, если иное не предусмотрено законодательством Российской Федерации или Индивидуальными условиями. При этом Заемщик сохраняет в отношении нового кредитора все права, предоставленные ему в отношении первоначального Кредитора в соответствии с законодательством Российской Федерации. При уступке прав (требований) по договору потребительского кредита Кредитор вправе передавать персональные данные Заемщика и лиц, предоставивших обеспечение по договору потребительского кредита.</w:t>
      </w:r>
    </w:p>
    <w:p w:rsidR="00011457" w:rsidRPr="00F030DB" w:rsidRDefault="00011457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658E" w:rsidRPr="00F030DB" w:rsidRDefault="00AB658E" w:rsidP="00423B39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1E8C" w:rsidRPr="00F030DB" w:rsidRDefault="00561E8C" w:rsidP="00561E8C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Возврат потребительского кредита и плата за пользование кредитом</w:t>
      </w:r>
    </w:p>
    <w:p w:rsidR="00423B39" w:rsidRPr="00F030DB" w:rsidRDefault="00423B39" w:rsidP="00423B39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2C736E" w:rsidRPr="00F030DB" w:rsidRDefault="002C736E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Заемщик осуществляет возврат кредита </w:t>
      </w:r>
      <w:r w:rsidR="004061D2" w:rsidRPr="00F030D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и уплату процентов за пользование кредитом </w:t>
      </w:r>
      <w:r w:rsidRPr="00F030DB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в </w:t>
      </w:r>
      <w:r w:rsidR="0090353F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размере, в </w:t>
      </w:r>
      <w:r w:rsidRPr="00F030DB">
        <w:rPr>
          <w:rFonts w:ascii="Times New Roman" w:eastAsia="Arial Unicode MS" w:hAnsi="Times New Roman" w:cs="Times New Roman"/>
          <w:sz w:val="20"/>
          <w:szCs w:val="20"/>
          <w:lang w:eastAsia="ru-RU"/>
        </w:rPr>
        <w:t>сроки и в порядке, установленные Индивидуальными условиями</w:t>
      </w:r>
      <w:r w:rsidR="00423B39"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2B1144" w:rsidRPr="00F030DB" w:rsidRDefault="002B1144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Проценты по кредиту начисляются Кредитором на остаток суммы </w:t>
      </w:r>
      <w:r w:rsidR="007C6813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кредита (ссудной задолженности), начиная со дня, следующего за днем фактического предоставления </w:t>
      </w:r>
      <w:r w:rsidR="004B36A4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кредита, и по день </w:t>
      </w:r>
      <w:r w:rsidR="009D5359" w:rsidRPr="00F030DB">
        <w:rPr>
          <w:rFonts w:ascii="Times New Roman" w:eastAsia="Calibri" w:hAnsi="Times New Roman" w:cs="Times New Roman"/>
          <w:sz w:val="20"/>
          <w:szCs w:val="20"/>
        </w:rPr>
        <w:t xml:space="preserve">окончания срока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возврата </w:t>
      </w:r>
      <w:r w:rsidR="002C6E78"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потребительского </w:t>
      </w:r>
      <w:r w:rsidRPr="00F030DB">
        <w:rPr>
          <w:rFonts w:ascii="Times New Roman" w:eastAsia="Calibri" w:hAnsi="Times New Roman" w:cs="Times New Roman"/>
          <w:sz w:val="20"/>
          <w:szCs w:val="20"/>
        </w:rPr>
        <w:t>кредита включительно, из расчета процентной ставки, установленной в Индивидуальных услови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>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и фактического количества дней Процентного периода. </w:t>
      </w:r>
    </w:p>
    <w:p w:rsidR="002B1144" w:rsidRPr="00F030DB" w:rsidRDefault="002B1144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Процентным периодом называется временной период с 1-го числа календарного месяца по последнее число календарного месяца (при этом обе даты включительно), за который начисляются проценты на оставшуюся сумму кредита. </w:t>
      </w:r>
    </w:p>
    <w:p w:rsidR="002B1144" w:rsidRPr="00F030DB" w:rsidRDefault="002B1144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Первый Процентный период начинается со дня, следующего за днем выдачи кредита, и заканчивается последним числом первого календарного месяца кредитования. Последний Процентный период начинается с первого числа последнего календарного месяца кредитования и заканчивается в дату полного погашения кредита.</w:t>
      </w:r>
    </w:p>
    <w:p w:rsidR="002C6E78" w:rsidRPr="00F030DB" w:rsidRDefault="002C6E78" w:rsidP="002C6E78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Расчет размера дневной процентной ставки за пользование потребительским кредитом осуществляется делением годовой процентной ставки на действительное количество календарных дней в году (365 или 366 соответственно).</w:t>
      </w:r>
    </w:p>
    <w:p w:rsidR="00DE701F" w:rsidRPr="00F030DB" w:rsidRDefault="00DE701F" w:rsidP="00DE701F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договора потребительского кредита Кредитор согласовывает с Заемщиком количество, размер и периодичность (сроки) платежей по договору или порядок определения этих платежей. </w:t>
      </w:r>
      <w:proofErr w:type="gramStart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суммах и датах платежей Заемщика по договору потребительского кредита или порядке их определения с указанием отдельно сумм, направляемых на погашение основного долга по потребительскому кредиту, и сумм, направляемых на погашение процентов, а также общей суммы выплат Заемщика в течение срока действия договора потребительского кредита, определенной исходя из условий договора потребительского кредита, действующих на дату заключения договора потребительского кредита</w:t>
      </w:r>
      <w:proofErr w:type="gramEnd"/>
      <w:r w:rsidRPr="00F030DB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предоставляется Кредитором Заемщику в виде графика платежей по договору потребительского кредита (далее – график платежей). Данное требование не распространяется на случай предоставления потребительского кредита в виде кредитной линии, а также на случай согласования Сторонами свободного погашения потребительского кредита (непериодическими платежами).</w:t>
      </w:r>
    </w:p>
    <w:p w:rsidR="002B1144" w:rsidRPr="00F030DB" w:rsidRDefault="0008317B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Если Индивидуальными условиями</w:t>
      </w:r>
      <w:r w:rsidR="00774DB8">
        <w:rPr>
          <w:rFonts w:ascii="Times New Roman" w:eastAsia="Calibri" w:hAnsi="Times New Roman" w:cs="Times New Roman"/>
          <w:sz w:val="20"/>
          <w:szCs w:val="20"/>
        </w:rPr>
        <w:t xml:space="preserve"> не установлено иное</w:t>
      </w:r>
      <w:r w:rsidRPr="00F030DB">
        <w:rPr>
          <w:rFonts w:ascii="Times New Roman" w:eastAsia="Calibri" w:hAnsi="Times New Roman" w:cs="Times New Roman"/>
          <w:sz w:val="20"/>
          <w:szCs w:val="20"/>
        </w:rPr>
        <w:t>, п</w:t>
      </w:r>
      <w:r w:rsidR="002B1144" w:rsidRPr="00F030DB">
        <w:rPr>
          <w:rFonts w:ascii="Times New Roman" w:eastAsia="Calibri" w:hAnsi="Times New Roman" w:cs="Times New Roman"/>
          <w:sz w:val="20"/>
          <w:szCs w:val="20"/>
        </w:rPr>
        <w:t>огашение кредита и уплата процентов, начисленных за пользование кредитом, осуществляется ежемесячными платежами в следующем порядке:</w:t>
      </w:r>
    </w:p>
    <w:p w:rsidR="002B1144" w:rsidRPr="00F030DB" w:rsidRDefault="002B1144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Первый платеж Заемщика включает только начисленные проценты за Первый Процентный период и подлежит внесению в срок, определенный для второго платежа.</w:t>
      </w:r>
    </w:p>
    <w:p w:rsidR="002B1144" w:rsidRPr="00F030DB" w:rsidRDefault="002B1144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Второй и последующие платежи по возврату кредита и уплате начисленных процентов (кроме последнего) осуществляются Заемщиком ежемесячно в виде единого аннуитетного платежа, размер которого рассчитывается по следующей формуле: </w:t>
      </w:r>
    </w:p>
    <w:p w:rsidR="00FD7BF0" w:rsidRPr="00F030DB" w:rsidRDefault="00FD7BF0" w:rsidP="00F030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2"/>
      </w:tblGrid>
      <w:tr w:rsidR="00FD7BF0" w:rsidRPr="005901A6" w:rsidTr="00F030DB">
        <w:trPr>
          <w:cantSplit/>
          <w:trHeight w:val="798"/>
        </w:trPr>
        <w:tc>
          <w:tcPr>
            <w:tcW w:w="9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7BF0" w:rsidRPr="00F030DB" w:rsidRDefault="00FD7BF0" w:rsidP="0058014C">
            <w:pPr>
              <w:ind w:firstLine="709"/>
              <w:jc w:val="center"/>
              <w:rPr>
                <w:bCs/>
                <w:sz w:val="20"/>
                <w:szCs w:val="20"/>
                <w:vertAlign w:val="superscript"/>
                <w:lang w:val="en-US"/>
              </w:rPr>
            </w:pPr>
            <w:r w:rsidRPr="00F030DB">
              <w:rPr>
                <w:bCs/>
                <w:position w:val="-28"/>
                <w:sz w:val="20"/>
                <w:szCs w:val="20"/>
                <w:vertAlign w:val="superscript"/>
              </w:rPr>
              <w:object w:dxaOrig="7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55pt;height:35.05pt" o:ole="">
                  <v:imagedata r:id="rId10" o:title=""/>
                </v:shape>
                <o:OLEObject Type="Embed" ProgID="Equation.3" ShapeID="_x0000_i1025" DrawAspect="Content" ObjectID="_1519194285" r:id="rId11"/>
              </w:object>
            </w:r>
            <w:r w:rsidRPr="00F030DB">
              <w:rPr>
                <w:bCs/>
                <w:sz w:val="20"/>
                <w:szCs w:val="20"/>
                <w:vertAlign w:val="superscript"/>
              </w:rPr>
              <w:t xml:space="preserve"> </w:t>
            </w:r>
          </w:p>
          <w:p w:rsidR="00FD7BF0" w:rsidRPr="00F030DB" w:rsidRDefault="00FD7BF0" w:rsidP="0058014C">
            <w:pPr>
              <w:ind w:firstLine="709"/>
              <w:jc w:val="center"/>
              <w:rPr>
                <w:sz w:val="20"/>
                <w:szCs w:val="20"/>
              </w:rPr>
            </w:pP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где</w:t>
            </w:r>
          </w:p>
        </w:tc>
      </w:tr>
      <w:tr w:rsidR="00FD7BF0" w:rsidRPr="005901A6" w:rsidTr="00F030DB">
        <w:trPr>
          <w:cantSplit/>
          <w:trHeight w:val="320"/>
        </w:trPr>
        <w:tc>
          <w:tcPr>
            <w:tcW w:w="9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F0" w:rsidRPr="00F030DB" w:rsidRDefault="00FD7BF0" w:rsidP="0058014C">
            <w:pPr>
              <w:spacing w:after="0" w:line="240" w:lineRule="auto"/>
              <w:ind w:firstLine="33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ОСЗ – остаток ссудной задолженности (суммы кредита) на расчетную дату;</w:t>
            </w:r>
          </w:p>
          <w:p w:rsidR="00FD7BF0" w:rsidRPr="00F030DB" w:rsidRDefault="00FD7BF0" w:rsidP="0058014C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ПС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– месячная процентная ставка, равная 1/12 от годовой процентной ставки, указанной в  Индивидуальных услови</w:t>
            </w:r>
            <w:r w:rsidR="0008317B"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FD7BF0" w:rsidRPr="00F030DB" w:rsidRDefault="00FD7BF0" w:rsidP="0058014C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ПП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– количество Процентных периодов, оставшихся до окончательного погашения ссудной задолженности (суммы кредита).* </w:t>
            </w:r>
          </w:p>
          <w:p w:rsidR="00FD7BF0" w:rsidRPr="00F030DB" w:rsidRDefault="00FD7BF0" w:rsidP="0058014C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7BF0" w:rsidRPr="00F030DB" w:rsidRDefault="0008317B" w:rsidP="0058014C">
            <w:pPr>
              <w:spacing w:after="0" w:line="240" w:lineRule="auto"/>
              <w:ind w:firstLine="3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* В соответствии с </w:t>
            </w:r>
            <w:r w:rsidR="00FD7BF0"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="00FD7BF0"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ями</w:t>
            </w:r>
            <w:r w:rsidR="00FD7BF0"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расчете ежемесячного платежа на дату выдачи кредита ПП исчисляется исходя из срока, указанного в Индивидуальных услови</w:t>
            </w:r>
            <w:r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ях</w:t>
            </w:r>
            <w:r w:rsidR="00FD7BF0" w:rsidRPr="00F030DB">
              <w:rPr>
                <w:rFonts w:ascii="Times New Roman" w:eastAsia="Calibri" w:hAnsi="Times New Roman" w:cs="Times New Roman"/>
                <w:sz w:val="20"/>
                <w:szCs w:val="20"/>
              </w:rPr>
              <w:t>, в месяцах минус 1 (один).</w:t>
            </w:r>
          </w:p>
          <w:p w:rsidR="00FD7BF0" w:rsidRPr="00F030DB" w:rsidRDefault="00FD7BF0" w:rsidP="0058014C">
            <w:pPr>
              <w:spacing w:after="0" w:line="240" w:lineRule="auto"/>
              <w:ind w:firstLine="335"/>
              <w:jc w:val="both"/>
              <w:rPr>
                <w:sz w:val="20"/>
                <w:szCs w:val="20"/>
              </w:rPr>
            </w:pPr>
          </w:p>
        </w:tc>
      </w:tr>
    </w:tbl>
    <w:p w:rsidR="00FD7BF0" w:rsidRPr="00F030DB" w:rsidRDefault="00FD7BF0" w:rsidP="00F030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736E" w:rsidRPr="00F030DB" w:rsidRDefault="00381FBE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Размер ежемесячного аннуитетного платежа, рассчитанный по вышеуказанной формуле на дату </w:t>
      </w:r>
      <w:r w:rsidR="008D1B7A" w:rsidRPr="00F030DB">
        <w:rPr>
          <w:rFonts w:ascii="Times New Roman" w:eastAsia="Calibri" w:hAnsi="Times New Roman" w:cs="Times New Roman"/>
          <w:sz w:val="20"/>
          <w:szCs w:val="20"/>
        </w:rPr>
        <w:t>заключения договора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кредита, указывается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Индивидуальных услови</w:t>
      </w:r>
      <w:r w:rsidR="00201FC1" w:rsidRPr="00F030DB">
        <w:rPr>
          <w:rFonts w:ascii="Times New Roman" w:eastAsia="Calibri" w:hAnsi="Times New Roman" w:cs="Times New Roman"/>
          <w:sz w:val="20"/>
          <w:szCs w:val="20"/>
        </w:rPr>
        <w:t>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8317B" w:rsidRPr="00F030DB" w:rsidRDefault="0008317B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Последний платеж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окончательном погашении задолженности по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потребительского кредита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является корректирующим и включает в себя оставшуюся сумму кредита, проценты за пользование кредитом. Последний платеж в погашение задолженности по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потребительского кредита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производится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дату полного погашения кредита, указанную 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если иное не установлено п.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>3.</w:t>
      </w:r>
      <w:r w:rsidR="00DE701F" w:rsidRPr="00F030DB">
        <w:rPr>
          <w:rFonts w:ascii="Times New Roman" w:eastAsia="Calibri" w:hAnsi="Times New Roman" w:cs="Times New Roman"/>
          <w:sz w:val="20"/>
          <w:szCs w:val="20"/>
        </w:rPr>
        <w:t>10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Общих условий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08317B" w:rsidRPr="00F030DB" w:rsidRDefault="0008317B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Ежемесячные платежи по возврату кредита и уплате процентов за текущий Процентный период, кроме первого и последнего,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производит в срок, предусматривающий поступление денежных сре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дств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Кр</w:t>
      </w:r>
      <w:proofErr w:type="gramEnd"/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едитору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не позднее последнего рабочего дня текущего Процентного периода (далее – Дата платежа).</w:t>
      </w:r>
    </w:p>
    <w:p w:rsidR="0008317B" w:rsidRPr="00F030DB" w:rsidRDefault="0008317B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Погашение кредита</w:t>
      </w:r>
      <w:r w:rsidR="00EC739D" w:rsidRPr="00F030DB">
        <w:rPr>
          <w:rFonts w:ascii="Times New Roman" w:eastAsia="Calibri" w:hAnsi="Times New Roman" w:cs="Times New Roman"/>
          <w:sz w:val="20"/>
          <w:szCs w:val="20"/>
        </w:rPr>
        <w:t>,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уплата процентов</w:t>
      </w:r>
      <w:r w:rsidR="00EC739D" w:rsidRPr="00F030DB">
        <w:rPr>
          <w:rFonts w:ascii="Times New Roman" w:eastAsia="Calibri" w:hAnsi="Times New Roman" w:cs="Times New Roman"/>
          <w:sz w:val="20"/>
          <w:szCs w:val="20"/>
        </w:rPr>
        <w:t xml:space="preserve"> за пользование кредитом, а также уплата неустойки (пени, штрафов) и иных платежей, предусмотренных договором потребительского кредита,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может осуществляться:</w:t>
      </w:r>
    </w:p>
    <w:p w:rsidR="00187B06" w:rsidRPr="0096115B" w:rsidRDefault="00187B06" w:rsidP="00187B06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15B">
        <w:rPr>
          <w:rFonts w:ascii="Times New Roman" w:eastAsia="Calibri" w:hAnsi="Times New Roman" w:cs="Times New Roman"/>
          <w:sz w:val="20"/>
          <w:szCs w:val="20"/>
        </w:rPr>
        <w:t xml:space="preserve">путем перечисления Заемщиком, либо третьим лицом, денежных средств со своего банковского счета, открытого у Кредитора или в иных банках, платежным поручением на счета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Кредитора </w:t>
      </w:r>
      <w:r w:rsidRPr="0096115B">
        <w:rPr>
          <w:rFonts w:ascii="Times New Roman" w:eastAsia="Calibri" w:hAnsi="Times New Roman" w:cs="Times New Roman"/>
          <w:sz w:val="20"/>
          <w:szCs w:val="20"/>
        </w:rPr>
        <w:t>в погашение задолженности по договору потребительского кредита. При этом в платежном поручении должно быть указано, что платеж производится в счет погашения задолженности Заемщика по договору потребительского кредит</w:t>
      </w:r>
      <w:r w:rsidR="0096115B" w:rsidRPr="00F030DB">
        <w:rPr>
          <w:rFonts w:ascii="Times New Roman" w:eastAsia="Calibri" w:hAnsi="Times New Roman" w:cs="Times New Roman"/>
          <w:sz w:val="20"/>
          <w:szCs w:val="20"/>
        </w:rPr>
        <w:t>а</w:t>
      </w:r>
      <w:r w:rsidRPr="0096115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8317B" w:rsidRDefault="0008317B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 наличии подписанного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заявления, содержащего заранее данный акцепт на списание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>денежных сре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дств с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 xml:space="preserve"> Т</w:t>
      </w:r>
      <w:proofErr w:type="gramEnd"/>
      <w:r w:rsidR="00F25F58" w:rsidRPr="00F030DB">
        <w:rPr>
          <w:rFonts w:ascii="Times New Roman" w:eastAsia="Calibri" w:hAnsi="Times New Roman" w:cs="Times New Roman"/>
          <w:sz w:val="20"/>
          <w:szCs w:val="20"/>
        </w:rPr>
        <w:t>екущего счета Заемщика и иных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1E93" w:rsidRPr="0096115B">
        <w:rPr>
          <w:rFonts w:ascii="Times New Roman" w:eastAsia="Calibri" w:hAnsi="Times New Roman" w:cs="Times New Roman"/>
          <w:sz w:val="20"/>
          <w:szCs w:val="20"/>
        </w:rPr>
        <w:t xml:space="preserve">банковских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счетов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Заемщика</w:t>
      </w:r>
      <w:r w:rsidR="00EC739D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погашение задолженности по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договору 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– путем списания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денежных средств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 xml:space="preserve">с Текущего счета Заемщика и иных счетов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Заемщика</w:t>
      </w:r>
      <w:r w:rsidRPr="00F030DB">
        <w:rPr>
          <w:rFonts w:ascii="Times New Roman" w:eastAsia="Calibri" w:hAnsi="Times New Roman" w:cs="Times New Roman"/>
          <w:sz w:val="20"/>
          <w:szCs w:val="20"/>
        </w:rPr>
        <w:t>, указанных в заявлении.</w:t>
      </w:r>
    </w:p>
    <w:p w:rsidR="0008317B" w:rsidRPr="00F030DB" w:rsidRDefault="0008317B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Платеж считается просроченным, если в Дату платежа денежные средства не </w:t>
      </w:r>
      <w:r w:rsidR="00187B06" w:rsidRPr="0096115B">
        <w:rPr>
          <w:rFonts w:ascii="Times New Roman" w:eastAsia="Calibri" w:hAnsi="Times New Roman" w:cs="Times New Roman"/>
          <w:sz w:val="20"/>
          <w:szCs w:val="20"/>
        </w:rPr>
        <w:t xml:space="preserve">перечислены или перечислены в недостаточном размере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Заемщиком Кредитор</w:t>
      </w:r>
      <w:r w:rsidR="00187B06" w:rsidRPr="0096115B">
        <w:rPr>
          <w:rFonts w:ascii="Times New Roman" w:eastAsia="Calibri" w:hAnsi="Times New Roman" w:cs="Times New Roman"/>
          <w:sz w:val="20"/>
          <w:szCs w:val="20"/>
        </w:rPr>
        <w:t>у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либо на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 xml:space="preserve">Текущем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счете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Заемщика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 xml:space="preserve"> или иных счетах Заемщика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>указанных в заявлении, предоставленном З</w:t>
      </w:r>
      <w:r w:rsidR="00DE701F" w:rsidRPr="00F030DB">
        <w:rPr>
          <w:rFonts w:ascii="Times New Roman" w:eastAsia="Calibri" w:hAnsi="Times New Roman" w:cs="Times New Roman"/>
          <w:sz w:val="20"/>
          <w:szCs w:val="20"/>
        </w:rPr>
        <w:t>аемщиком в соответствии с п. 3.6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>.2. Общих условий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отсутствуют денежные средства в размере, достаточном для исполнения обязательств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договору 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08317B" w:rsidRPr="00F030DB" w:rsidRDefault="0008317B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неисполнении обязательств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потребительского кредита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размер следующего ежемесячного платежа увеличивается на сумму пеней, исчисленных в соответствии с разделом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>6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8014C" w:rsidRPr="00F030DB">
        <w:rPr>
          <w:rFonts w:ascii="Times New Roman" w:eastAsia="Calibri" w:hAnsi="Times New Roman" w:cs="Times New Roman"/>
          <w:sz w:val="20"/>
          <w:szCs w:val="20"/>
        </w:rPr>
        <w:t>Общих условий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8317B" w:rsidRPr="00F030DB" w:rsidRDefault="0058014C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bCs/>
          <w:sz w:val="20"/>
          <w:szCs w:val="20"/>
        </w:rPr>
        <w:t>Сумма произведенного Заемщиком платежа по договору потребительского кредита в случае, если она недостаточна для полного исполнения обязательств Заемщика по договору потребительского кредита, погашает задолженность Заемщика в следующей очередности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1) задолженность по процентам;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2) задолженность по основному долгу;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3) неустойка (штраф, пеня) в размере, определенном в соответствии с разделом </w:t>
      </w:r>
      <w:r w:rsidR="00F25F58" w:rsidRPr="00F030DB">
        <w:rPr>
          <w:rFonts w:ascii="Times New Roman" w:eastAsia="Calibri" w:hAnsi="Times New Roman" w:cs="Times New Roman"/>
          <w:sz w:val="20"/>
          <w:szCs w:val="20"/>
        </w:rPr>
        <w:t>6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Общих условий;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4) проценты, начисленные за текущий Процентный период;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5) сумма основного долга за текущий Процентный период;</w:t>
      </w:r>
    </w:p>
    <w:p w:rsidR="00ED3911" w:rsidRPr="00F030DB" w:rsidRDefault="00ED3911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6) иные платежи, предусмотренные законодательством Российской Федерации или договором потребительского кредита.</w:t>
      </w:r>
    </w:p>
    <w:p w:rsidR="00C227E7" w:rsidRPr="00F030DB" w:rsidRDefault="00C227E7" w:rsidP="00A03141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F030DB">
        <w:rPr>
          <w:rFonts w:ascii="Times New Roman" w:eastAsia="Calibri" w:hAnsi="Times New Roman" w:cs="Times New Roman"/>
          <w:bCs/>
          <w:sz w:val="20"/>
          <w:szCs w:val="20"/>
        </w:rPr>
        <w:t>Досрочный возврат потребительского кредита:</w:t>
      </w:r>
    </w:p>
    <w:p w:rsidR="00A03141" w:rsidRPr="00F030DB" w:rsidRDefault="00A03141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в течение 14 (Четырнадцати) календарных дней 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с даты получения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 имеет право досрочно вернуть всю сумму потребительского кредита без предварительного уведомления Кредитора с уплатой процентов за фактический срок кредитования.</w:t>
      </w:r>
    </w:p>
    <w:p w:rsidR="00A03141" w:rsidRPr="00F030DB" w:rsidRDefault="00A03141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в течение 30 (Тридцати) календарных дней 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с даты получения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кредита, предоставленного с условием использования Заемщиком полученных средств на определенные цели, имеет право досрочно вернуть всю сумму потребительского кредита или ее часть без предварительного уведомления Кредитора с уплатой процентов за фактический срок кредитования.</w:t>
      </w:r>
    </w:p>
    <w:p w:rsidR="0064697D" w:rsidRPr="00F030DB" w:rsidRDefault="0064697D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имеет право досрочно вернуть всю сумму потребительского кредита без предварительного уведомления Кредитора с уплатой </w:t>
      </w:r>
      <w:r w:rsidR="00EB4E0D" w:rsidRPr="00F030DB">
        <w:rPr>
          <w:rFonts w:ascii="Times New Roman" w:eastAsia="Calibri" w:hAnsi="Times New Roman" w:cs="Times New Roman"/>
          <w:sz w:val="20"/>
          <w:szCs w:val="20"/>
        </w:rPr>
        <w:t>в дату полного досрочного исполнения обязатель</w:t>
      </w:r>
      <w:proofErr w:type="gramStart"/>
      <w:r w:rsidR="00EB4E0D" w:rsidRPr="00F030DB">
        <w:rPr>
          <w:rFonts w:ascii="Times New Roman" w:eastAsia="Calibri" w:hAnsi="Times New Roman" w:cs="Times New Roman"/>
          <w:sz w:val="20"/>
          <w:szCs w:val="20"/>
        </w:rPr>
        <w:t xml:space="preserve">ств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пр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>оцентов, начисленных в соответствии с условиями договора потребительского кредита по дату досрочного возврата</w:t>
      </w:r>
      <w:r w:rsidR="00EB4E0D" w:rsidRPr="00F030DB">
        <w:rPr>
          <w:rFonts w:ascii="Times New Roman" w:eastAsia="Calibri" w:hAnsi="Times New Roman" w:cs="Times New Roman"/>
          <w:sz w:val="20"/>
          <w:szCs w:val="20"/>
        </w:rPr>
        <w:t xml:space="preserve"> включительно.</w:t>
      </w:r>
    </w:p>
    <w:p w:rsidR="008B27D8" w:rsidRPr="0096115B" w:rsidRDefault="0008317B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намерении досрочно частично исполнить свои обязательства по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>договору потребительского кредита</w:t>
      </w:r>
      <w:r w:rsidR="008B27D8" w:rsidRPr="0096115B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8317B" w:rsidRPr="00F030DB" w:rsidRDefault="008B27D8" w:rsidP="00F030DB">
      <w:pPr>
        <w:pStyle w:val="a4"/>
        <w:numPr>
          <w:ilvl w:val="3"/>
          <w:numId w:val="8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115B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proofErr w:type="spellStart"/>
      <w:r w:rsidRPr="0096115B">
        <w:rPr>
          <w:rFonts w:ascii="Times New Roman" w:eastAsia="Calibri" w:hAnsi="Times New Roman" w:cs="Times New Roman"/>
          <w:sz w:val="20"/>
          <w:szCs w:val="20"/>
        </w:rPr>
        <w:t>аннуитетном</w:t>
      </w:r>
      <w:proofErr w:type="spellEnd"/>
      <w:r w:rsidRPr="0096115B">
        <w:rPr>
          <w:rFonts w:ascii="Times New Roman" w:eastAsia="Calibri" w:hAnsi="Times New Roman" w:cs="Times New Roman"/>
          <w:sz w:val="20"/>
          <w:szCs w:val="20"/>
        </w:rPr>
        <w:t xml:space="preserve"> графике платежей: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>за 30 (</w:t>
      </w:r>
      <w:r w:rsidR="00A03141" w:rsidRPr="00F030DB">
        <w:rPr>
          <w:rFonts w:ascii="Times New Roman" w:eastAsia="Calibri" w:hAnsi="Times New Roman" w:cs="Times New Roman"/>
          <w:sz w:val="20"/>
          <w:szCs w:val="20"/>
        </w:rPr>
        <w:t>Тридцать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) календарных дней до даты погашения предоставляет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Кредитору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письменное заявление с указанием </w:t>
      </w:r>
      <w:r w:rsidR="004C77C6" w:rsidRPr="00F030DB">
        <w:rPr>
          <w:rFonts w:ascii="Times New Roman" w:eastAsia="Calibri" w:hAnsi="Times New Roman" w:cs="Times New Roman"/>
          <w:sz w:val="20"/>
          <w:szCs w:val="20"/>
        </w:rPr>
        <w:t xml:space="preserve">досрочно возвращаемой суммы потребительского кредита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и даты погашения. При этом Стороны </w:t>
      </w:r>
      <w:r w:rsidR="00A03141" w:rsidRPr="00F030DB">
        <w:rPr>
          <w:rFonts w:ascii="Times New Roman" w:eastAsia="Calibri" w:hAnsi="Times New Roman" w:cs="Times New Roman"/>
          <w:sz w:val="20"/>
          <w:szCs w:val="20"/>
        </w:rPr>
        <w:t>соглашаются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, что в случае, если до момента заявленной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Заемщиком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даты погашения наступает Дата платежа,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>обеспечивает внесение денежных сре</w:t>
      </w:r>
      <w:proofErr w:type="gramStart"/>
      <w:r w:rsidR="0008317B" w:rsidRPr="00F030DB">
        <w:rPr>
          <w:rFonts w:ascii="Times New Roman" w:eastAsia="Calibri" w:hAnsi="Times New Roman" w:cs="Times New Roman"/>
          <w:sz w:val="20"/>
          <w:szCs w:val="20"/>
        </w:rPr>
        <w:t>дств в д</w:t>
      </w:r>
      <w:proofErr w:type="gramEnd"/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остаточном размере до Даты платежа и поручает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Кредитору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 xml:space="preserve">принять, а </w:t>
      </w:r>
      <w:r w:rsidR="00ED3911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 </w:t>
      </w:r>
      <w:r w:rsidR="0008317B" w:rsidRPr="00F030DB">
        <w:rPr>
          <w:rFonts w:ascii="Times New Roman" w:eastAsia="Calibri" w:hAnsi="Times New Roman" w:cs="Times New Roman"/>
          <w:sz w:val="20"/>
          <w:szCs w:val="20"/>
        </w:rPr>
        <w:t>принимает досрочное исполнение в Дату платежа.</w:t>
      </w:r>
    </w:p>
    <w:p w:rsidR="008E089F" w:rsidRPr="00F030DB" w:rsidRDefault="002A7B87" w:rsidP="008E089F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Если иное не согласовано Сторонами, п</w:t>
      </w:r>
      <w:r w:rsidR="008E089F" w:rsidRPr="00F030DB">
        <w:rPr>
          <w:rFonts w:ascii="Times New Roman" w:eastAsia="Calibri" w:hAnsi="Times New Roman" w:cs="Times New Roman"/>
          <w:sz w:val="20"/>
          <w:szCs w:val="20"/>
        </w:rPr>
        <w:t>осле осуществления Заемщиком досрочного частичного возврата кредита сумма кредита уменьшается на размер досрочного платежа, перерасчет ежемесячного платежа не производится. Срок кредитования при этом соответственно сокращается.</w:t>
      </w:r>
    </w:p>
    <w:p w:rsidR="008B27D8" w:rsidRPr="00DF5F27" w:rsidRDefault="008B27D8" w:rsidP="008B27D8">
      <w:pPr>
        <w:pStyle w:val="a4"/>
        <w:numPr>
          <w:ilvl w:val="3"/>
          <w:numId w:val="8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480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="00324EC4" w:rsidRPr="00422480">
        <w:rPr>
          <w:rFonts w:ascii="Times New Roman" w:eastAsia="Calibri" w:hAnsi="Times New Roman" w:cs="Times New Roman"/>
          <w:sz w:val="20"/>
          <w:szCs w:val="20"/>
        </w:rPr>
        <w:t>дифференцированном</w:t>
      </w:r>
      <w:r w:rsidRPr="00422480">
        <w:rPr>
          <w:rFonts w:ascii="Times New Roman" w:eastAsia="Calibri" w:hAnsi="Times New Roman" w:cs="Times New Roman"/>
          <w:sz w:val="20"/>
          <w:szCs w:val="20"/>
        </w:rPr>
        <w:t xml:space="preserve"> графике платежей: Заемщик </w:t>
      </w:r>
      <w:r w:rsidR="00324EC4" w:rsidRPr="00422480">
        <w:rPr>
          <w:rFonts w:ascii="Times New Roman" w:eastAsia="Calibri" w:hAnsi="Times New Roman" w:cs="Times New Roman"/>
          <w:sz w:val="20"/>
          <w:szCs w:val="20"/>
        </w:rPr>
        <w:t xml:space="preserve">в любое время </w:t>
      </w:r>
      <w:r w:rsidRPr="00422480">
        <w:rPr>
          <w:rFonts w:ascii="Times New Roman" w:eastAsia="Calibri" w:hAnsi="Times New Roman" w:cs="Times New Roman"/>
          <w:sz w:val="20"/>
          <w:szCs w:val="20"/>
        </w:rPr>
        <w:t>предоставляет Кредитору письменное заявление с указанием досрочно возвращаемой суммы потребительского кредита и даты погашения. При этом Стороны соглашаются, что Заемщик обеспечивает внесение денежных сре</w:t>
      </w:r>
      <w:proofErr w:type="gramStart"/>
      <w:r w:rsidRPr="00422480">
        <w:rPr>
          <w:rFonts w:ascii="Times New Roman" w:eastAsia="Calibri" w:hAnsi="Times New Roman" w:cs="Times New Roman"/>
          <w:sz w:val="20"/>
          <w:szCs w:val="20"/>
        </w:rPr>
        <w:t xml:space="preserve">дств в </w:t>
      </w:r>
      <w:r w:rsidRPr="00DF5F27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остаточном размере до </w:t>
      </w:r>
      <w:r w:rsidR="00324EC4" w:rsidRPr="00DF5F27">
        <w:rPr>
          <w:rFonts w:ascii="Times New Roman" w:eastAsia="Calibri" w:hAnsi="Times New Roman" w:cs="Times New Roman"/>
          <w:sz w:val="20"/>
          <w:szCs w:val="20"/>
        </w:rPr>
        <w:t>даты погашения</w:t>
      </w: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 и поручает Кредитору принять, а Кредитор принимает досрочное исполнение в </w:t>
      </w:r>
      <w:r w:rsidR="00326F14" w:rsidRPr="00DF5F27">
        <w:rPr>
          <w:rFonts w:ascii="Times New Roman" w:eastAsia="Calibri" w:hAnsi="Times New Roman" w:cs="Times New Roman"/>
          <w:sz w:val="20"/>
          <w:szCs w:val="20"/>
        </w:rPr>
        <w:t>дату погашения</w:t>
      </w:r>
      <w:r w:rsidRPr="00DF5F2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00EB" w:rsidRPr="00DF5F27" w:rsidRDefault="00A100EB" w:rsidP="00A100EB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После  осуществления Заемщиком досрочного частичного возврата кредита сумма очередного платежа (очередных платежей) уменьшается в части погашения основного долга на размер досрочно возвращаемой суммы потребительского кредита. </w:t>
      </w:r>
      <w:proofErr w:type="gramStart"/>
      <w:r w:rsidRPr="00DF5F27">
        <w:rPr>
          <w:rFonts w:ascii="Times New Roman" w:eastAsia="Calibri" w:hAnsi="Times New Roman" w:cs="Times New Roman"/>
          <w:sz w:val="20"/>
          <w:szCs w:val="20"/>
        </w:rPr>
        <w:t>В случае, если сумма досрочного частичного возврата кредита превышает размер очередного платежа, излишек этой суммы идет на погашение части основного долга в составе последующего очередного платежа, и т.д. до  полного расходования суммы досрочного частичного возврата кредита.</w:t>
      </w:r>
      <w:proofErr w:type="gramEnd"/>
      <w:r w:rsidRPr="00DF5F27">
        <w:rPr>
          <w:rFonts w:ascii="Times New Roman" w:eastAsia="Calibri" w:hAnsi="Times New Roman" w:cs="Times New Roman"/>
          <w:sz w:val="20"/>
          <w:szCs w:val="20"/>
        </w:rPr>
        <w:t xml:space="preserve"> Перерасчет следующих за этим ежемесячных платежей в части основного долга не производится, срок кредитования при этом не изменяется.  </w:t>
      </w:r>
    </w:p>
    <w:p w:rsidR="00A100EB" w:rsidRPr="00DF5F27" w:rsidRDefault="00A100EB" w:rsidP="00A100EB">
      <w:pPr>
        <w:pStyle w:val="a4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F27">
        <w:rPr>
          <w:rFonts w:ascii="Times New Roman" w:eastAsia="Calibri" w:hAnsi="Times New Roman" w:cs="Times New Roman"/>
          <w:sz w:val="20"/>
          <w:szCs w:val="20"/>
        </w:rPr>
        <w:t>Стороны вправе согласовать иной порядок распределения досрочно возвращаемой суммы потребительского кредита.</w:t>
      </w:r>
    </w:p>
    <w:p w:rsidR="00326F14" w:rsidRPr="0096115B" w:rsidRDefault="00326F14" w:rsidP="00326F14">
      <w:pPr>
        <w:pStyle w:val="a4"/>
        <w:numPr>
          <w:ilvl w:val="3"/>
          <w:numId w:val="8"/>
        </w:numPr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F5F27">
        <w:rPr>
          <w:rFonts w:ascii="Times New Roman" w:eastAsia="Calibri" w:hAnsi="Times New Roman" w:cs="Times New Roman"/>
          <w:sz w:val="20"/>
          <w:szCs w:val="20"/>
        </w:rPr>
        <w:t>При отсутствии графика платежей (</w:t>
      </w:r>
      <w:r w:rsidR="0088731C" w:rsidRPr="00DF5F2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Pr="00DF5F27">
        <w:rPr>
          <w:rFonts w:ascii="Times New Roman" w:eastAsia="Calibri" w:hAnsi="Times New Roman" w:cs="Times New Roman"/>
          <w:sz w:val="20"/>
          <w:szCs w:val="20"/>
        </w:rPr>
        <w:t>свободном погашении потребительского кредита (непериодическими платежами) или кредитовании в виде кредитной линии): Заемщик в любое время предоставляет Кредитору письменное заявление</w:t>
      </w:r>
      <w:r w:rsidRPr="0096115B">
        <w:rPr>
          <w:rFonts w:ascii="Times New Roman" w:eastAsia="Calibri" w:hAnsi="Times New Roman" w:cs="Times New Roman"/>
          <w:sz w:val="20"/>
          <w:szCs w:val="20"/>
        </w:rPr>
        <w:t xml:space="preserve"> с указанием досрочно возвращаемой суммы потребительского кредита и даты погашения. При этом Стороны соглашаются, что Заемщик обеспечивает внесение денежных сре</w:t>
      </w:r>
      <w:proofErr w:type="gramStart"/>
      <w:r w:rsidRPr="0096115B">
        <w:rPr>
          <w:rFonts w:ascii="Times New Roman" w:eastAsia="Calibri" w:hAnsi="Times New Roman" w:cs="Times New Roman"/>
          <w:sz w:val="20"/>
          <w:szCs w:val="20"/>
        </w:rPr>
        <w:t>дств в д</w:t>
      </w:r>
      <w:proofErr w:type="gramEnd"/>
      <w:r w:rsidRPr="0096115B">
        <w:rPr>
          <w:rFonts w:ascii="Times New Roman" w:eastAsia="Calibri" w:hAnsi="Times New Roman" w:cs="Times New Roman"/>
          <w:sz w:val="20"/>
          <w:szCs w:val="20"/>
        </w:rPr>
        <w:t>остаточном размере до даты погашения и поручает Кредитору принять, а Кредитор принимает досрочное исполнение в дату погашения.</w:t>
      </w:r>
    </w:p>
    <w:p w:rsidR="00F13ADE" w:rsidRPr="00F030DB" w:rsidRDefault="00F13ADE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lastRenderedPageBreak/>
        <w:t>Кредитор в порядке, установленном п. 8.1. Общих условий, предоставляет Заемщику полную стоимость потребительского кредита в случае, если досрочный частичный возврат потребительского кредита привел к изменению полной стоимости потребительского кредита, а также уточненный график платежей по договору потребительского кредита, если такой график ранее предоставлялся Заемщику.</w:t>
      </w:r>
    </w:p>
    <w:p w:rsidR="002C736E" w:rsidRPr="00F030DB" w:rsidRDefault="002C736E" w:rsidP="002C736E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736E" w:rsidRPr="00F030DB" w:rsidRDefault="002C736E" w:rsidP="002C736E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736E" w:rsidRPr="00F030DB" w:rsidRDefault="002C736E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Полная стоимость потребительского кредита</w:t>
      </w:r>
    </w:p>
    <w:p w:rsidR="00381FBE" w:rsidRPr="00F030DB" w:rsidRDefault="00381FBE" w:rsidP="00F030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BF0" w:rsidRPr="00494DB7" w:rsidRDefault="00381FBE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Полная</w:t>
      </w:r>
      <w:r w:rsidR="00FD7BF0" w:rsidRPr="00494DB7">
        <w:rPr>
          <w:rFonts w:ascii="Times New Roman" w:eastAsia="Calibri" w:hAnsi="Times New Roman" w:cs="Times New Roman"/>
          <w:sz w:val="20"/>
          <w:szCs w:val="20"/>
        </w:rPr>
        <w:t xml:space="preserve"> стоимость потребительского кредита определяется в процентах годовых по формуле:</w:t>
      </w:r>
    </w:p>
    <w:p w:rsidR="001A0DAC" w:rsidRPr="00494DB7" w:rsidRDefault="001A0DAC" w:rsidP="001A0DAC">
      <w:pPr>
        <w:pStyle w:val="a4"/>
        <w:ind w:left="56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94DB7">
        <w:rPr>
          <w:rFonts w:ascii="Times New Roman" w:eastAsia="Calibri" w:hAnsi="Times New Roman" w:cs="Times New Roman"/>
          <w:b/>
          <w:bCs/>
          <w:sz w:val="20"/>
          <w:szCs w:val="20"/>
        </w:rPr>
        <w:t>ПСК = i x ЧБП x 100,</w:t>
      </w:r>
    </w:p>
    <w:p w:rsidR="001A0DAC" w:rsidRPr="00494DB7" w:rsidRDefault="001A0DAC" w:rsidP="00F030DB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A0DAC" w:rsidRPr="00494DB7" w:rsidRDefault="001A0DAC" w:rsidP="001A0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где ПСК - полная стоимость кредита в процентах годовых с точностью до третьего знака после запятой;</w:t>
      </w:r>
    </w:p>
    <w:p w:rsidR="001A0DAC" w:rsidRPr="00494DB7" w:rsidRDefault="001A0DAC" w:rsidP="001A0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ЧБП - число базовых периодов в календарном году. Продолжительность календарного года признается равной тремстам шестидесяти пяти дням;</w:t>
      </w:r>
    </w:p>
    <w:p w:rsidR="001A0DAC" w:rsidRPr="00494DB7" w:rsidRDefault="001A0DAC" w:rsidP="001A0DA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i - процентная ставка базового периода, выраженная в десятичной форме.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Процентная ставка базового периода определяется как наименьшее положительное решение уравнения: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CA86EB" wp14:editId="7EA68DAE">
            <wp:extent cx="1923415" cy="63817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B7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где </w:t>
      </w:r>
      <w:r w:rsidRPr="00494DB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1C310B" wp14:editId="1E9245CC">
            <wp:extent cx="344805" cy="224155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- сумма k-</w:t>
      </w:r>
      <w:proofErr w:type="spellStart"/>
      <w:r w:rsidRPr="00494DB7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денежного потока (платежа) по договору потребительского кредита. Разнонаправленные денежные потоки (платежи) (приток и отток денежных средств) включаются в расчет с противоположными математическими знаками - предоставление заемщику кредита на дату его выдачи включается в расчет со знаком "минус", возврат заемщиком кредита, уплата процентов по кредиту включаются в расчет со знаком "плюс";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1858DE" wp14:editId="7915FB36">
            <wp:extent cx="172720" cy="172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- количество полных базовых периодов с момента выдачи кредита до даты k-</w:t>
      </w:r>
      <w:proofErr w:type="spellStart"/>
      <w:r w:rsidRPr="00494DB7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денежного потока (платежа);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D6BB6F" wp14:editId="43E170C8">
            <wp:extent cx="155575" cy="1555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- срок, выраженный в долях базового периода, с момента завершения </w:t>
      </w:r>
      <w:proofErr w:type="gramStart"/>
      <w:r w:rsidRPr="00494DB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46A2A2" wp14:editId="18D9CAAA">
            <wp:extent cx="172720" cy="1727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DB7"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  <w:r w:rsidRPr="00494DB7">
        <w:rPr>
          <w:rFonts w:ascii="Times New Roman" w:eastAsia="Calibri" w:hAnsi="Times New Roman" w:cs="Times New Roman"/>
          <w:sz w:val="20"/>
          <w:szCs w:val="20"/>
        </w:rPr>
        <w:t>го базового периода до даты k-</w:t>
      </w:r>
      <w:proofErr w:type="spellStart"/>
      <w:r w:rsidRPr="00494DB7">
        <w:rPr>
          <w:rFonts w:ascii="Times New Roman" w:eastAsia="Calibri" w:hAnsi="Times New Roman" w:cs="Times New Roman"/>
          <w:sz w:val="20"/>
          <w:szCs w:val="20"/>
        </w:rPr>
        <w:t>го</w:t>
      </w:r>
      <w:proofErr w:type="spellEnd"/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денежного потока;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m - количество денежных потоков (платежей);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i - процентная ставка базового периода, выраженная в десятичной форме.</w:t>
      </w:r>
    </w:p>
    <w:p w:rsidR="007C547D" w:rsidRPr="00494DB7" w:rsidRDefault="007C547D" w:rsidP="007C547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Базовым периодом по договору потребительского кредита</w:t>
      </w:r>
      <w:r w:rsidR="00A76ECA" w:rsidRPr="00494D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признается стандартный временной интервал, который встречается с наибольшей частотой в графике платежей по договору потребительского кредита (займа). Если в графике платежей по договору потребительского кредита отсутствуют временные интервалы между платежами продолжительностью менее одного года или равные одному году, базовым периодом признается один год.</w:t>
      </w:r>
      <w:r w:rsidR="00A76ECA" w:rsidRPr="00494DB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94DB7">
        <w:rPr>
          <w:rFonts w:ascii="Times New Roman" w:eastAsia="Calibri" w:hAnsi="Times New Roman" w:cs="Times New Roman"/>
          <w:sz w:val="20"/>
          <w:szCs w:val="20"/>
        </w:rPr>
        <w:t>Если два и более временных интервала встречаются в графике платежей по договору потребительского кредита (займа) более одного раза с равной наибольшей частотой, наименьший из этих интервалов признается базовым периодом. Если в графике платежей по договору потребительского кредита отсутствуют повторяющиеся временные интервалы и иной порядок не установлен Банком России, базовым периодом признается временной интервал, который является средним арифметическим для всех периодов, округленным с точностью до стандартного временного интервала. Стандартным временным интервалом признаются день, месяц, год, а также определенное количество дней или месяцев, не превышающее по продолжительности одного года. Для целей расчета полной стоимости кредита продолжительность всех месяцев признается равной.</w:t>
      </w:r>
    </w:p>
    <w:p w:rsidR="00FD7BF0" w:rsidRPr="00494DB7" w:rsidRDefault="00FD7BF0" w:rsidP="00FD7B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D7BF0" w:rsidRPr="00494DB7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В расчет полной стоимости потребительского кредита включаются следующие платежи </w:t>
      </w:r>
      <w:r w:rsidR="00D12CAC" w:rsidRPr="00494DB7">
        <w:rPr>
          <w:rFonts w:ascii="Times New Roman" w:eastAsia="Calibri" w:hAnsi="Times New Roman" w:cs="Times New Roman"/>
          <w:sz w:val="20"/>
          <w:szCs w:val="20"/>
        </w:rPr>
        <w:t>Заемщика</w:t>
      </w:r>
      <w:r w:rsidRPr="00494DB7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1) по погашению основной суммы долга по договору потребительского кредита;</w:t>
      </w:r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2) по уплате процентов по договору потребительского кредита;</w:t>
      </w:r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3) платежи Заемщика в пользу Кредитора, если обязанность Заемщика по таким платежам следует из условий договора потребительского кредита и (или) если выдача потребительского кредита поставлена в зависимость от совершения таких платежей;</w:t>
      </w:r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4) плата за выпуск и обслуживание электронного средства платежа при заключении и исполнении договора потребительского кредита;</w:t>
      </w:r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5) платежи в пользу третьих лиц, если обязанность Заемщика по уплате таких платежей следует из условий договора потребительского кредита, в котором определены такие третьи лица, и (или) если выдача потребительского кредита поставлена в зависимость от заключения договора с третьим лицом. Если условиями договора потребительского кредита определено третье лицо, для расчета полной стоимости потребительского кредита используются применяемые этим лицом тарифы. </w:t>
      </w:r>
      <w:proofErr w:type="gramStart"/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В случае, если при расчете полной стоимости потребительского кредита платежи в пользу третьих лиц не могут быть однозначно определены на весь срок кредитования, в расчет полной стоимости потребительского кредита включаются платежи в пользу третьих лиц </w:t>
      </w:r>
      <w:r w:rsidRPr="00494DB7">
        <w:rPr>
          <w:rFonts w:ascii="Times New Roman" w:eastAsia="Calibri" w:hAnsi="Times New Roman" w:cs="Times New Roman"/>
          <w:sz w:val="20"/>
          <w:szCs w:val="20"/>
        </w:rPr>
        <w:lastRenderedPageBreak/>
        <w:t>за весь срок кредитования исходя из тарифов, определенных на день расчета полной стоимости потребительского кредита;</w:t>
      </w:r>
      <w:proofErr w:type="gramEnd"/>
    </w:p>
    <w:p w:rsidR="00FD7BF0" w:rsidRPr="00494DB7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6) сумма страховой премии по договору страхования в случае, если выгодоприобретателем по такому договору не является Заемщик или лицо, признаваемое его близким родственником;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7) сумма страховой премии по договору добровольного страхования в случае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если в зависимости от заключения Заемщиком договора добровольного страхования </w:t>
      </w:r>
      <w:r w:rsidR="002B6A5B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предлагаются разные условия договора потребительского кредита, в том числе в части срока возврата потребительского кредита и (или) полной стоимости кредита в части процентной ставки и иных платежей.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В расчет полной стоимости потребительского кредита не включаются: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1) платежи Заемщика, обязанность осуществления которых </w:t>
      </w:r>
      <w:r w:rsidR="00C1570B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>следует не из условий договора потребительского кредита, а из требований закон</w:t>
      </w:r>
      <w:r w:rsidR="006222B8" w:rsidRPr="00F030DB">
        <w:rPr>
          <w:rFonts w:ascii="Times New Roman" w:eastAsia="Calibri" w:hAnsi="Times New Roman" w:cs="Times New Roman"/>
          <w:sz w:val="20"/>
          <w:szCs w:val="20"/>
        </w:rPr>
        <w:t>одательства Российской Федерации</w:t>
      </w:r>
      <w:r w:rsidRPr="00F030DB">
        <w:rPr>
          <w:rFonts w:ascii="Times New Roman" w:eastAsia="Calibri" w:hAnsi="Times New Roman" w:cs="Times New Roman"/>
          <w:sz w:val="20"/>
          <w:szCs w:val="20"/>
        </w:rPr>
        <w:t>;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2) платежи, связанные с неисполнением или ненадлежащим исполнением Заемщиком условий договора потребительского кредита;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3) платежи </w:t>
      </w:r>
      <w:r w:rsidR="00C1570B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 обслуживанию кредита, которые предусмотрены договором потребительского кредита и величина и (или) сроки 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уплаты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которых зависят от решения </w:t>
      </w:r>
      <w:r w:rsidR="00C1570B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и (или) варианта его поведения;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4) платежи Заемщика в пользу страховых организаций при страховании предмета залога по договору залога, обеспечивающему требования к </w:t>
      </w:r>
      <w:r w:rsidR="00C1570B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 договору потребительского кредита;</w:t>
      </w:r>
    </w:p>
    <w:p w:rsidR="00FD7BF0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5) платежи Заемщика за услуги, оказание которых не обусловливает возможность получения потребительского кредита и не влияет на величину полной стоимости потребительского кредита в части процентной ставки и иных платежей, при условии,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части оплаты пропорционально стоимости части услуги, ока</w:t>
      </w:r>
      <w:r w:rsidR="00027A4D">
        <w:rPr>
          <w:rFonts w:ascii="Times New Roman" w:eastAsia="Calibri" w:hAnsi="Times New Roman" w:cs="Times New Roman"/>
          <w:sz w:val="20"/>
          <w:szCs w:val="20"/>
        </w:rPr>
        <w:t>занной до уведомления об отказе;</w:t>
      </w:r>
    </w:p>
    <w:p w:rsidR="00027A4D" w:rsidRPr="00494DB7" w:rsidRDefault="00027A4D" w:rsidP="00027A4D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87693">
        <w:rPr>
          <w:rFonts w:ascii="Times New Roman" w:eastAsia="Calibri" w:hAnsi="Times New Roman" w:cs="Times New Roman"/>
          <w:sz w:val="20"/>
          <w:szCs w:val="20"/>
        </w:rPr>
        <w:t xml:space="preserve">6) платежи Заемщика за осуществление операций в валюте, отличной от валюты, предусмотренной договором </w:t>
      </w:r>
      <w:r w:rsidRPr="00494DB7">
        <w:rPr>
          <w:rFonts w:ascii="Times New Roman" w:eastAsia="Calibri" w:hAnsi="Times New Roman" w:cs="Times New Roman"/>
          <w:sz w:val="20"/>
          <w:szCs w:val="20"/>
        </w:rPr>
        <w:t>потребительского кредита (валюты, в которой открыт лимит кредитования);</w:t>
      </w:r>
    </w:p>
    <w:p w:rsidR="00FD7BF0" w:rsidRPr="00494DB7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>Полная стоимость потребительского кредита размещается в квадратной рамке в правом верхнем углу первой страницы Индивидуальных условий.</w:t>
      </w:r>
    </w:p>
    <w:p w:rsidR="006222B8" w:rsidRPr="00494DB7" w:rsidRDefault="006222B8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При </w:t>
      </w:r>
      <w:r w:rsidR="004249B5" w:rsidRPr="00494DB7">
        <w:rPr>
          <w:rFonts w:ascii="Times New Roman" w:eastAsia="Calibri" w:hAnsi="Times New Roman" w:cs="Times New Roman"/>
          <w:sz w:val="20"/>
          <w:szCs w:val="20"/>
        </w:rPr>
        <w:t xml:space="preserve">досрочном возврате части </w:t>
      </w:r>
      <w:r w:rsidRPr="00494DB7">
        <w:rPr>
          <w:rFonts w:ascii="Times New Roman" w:eastAsia="Calibri" w:hAnsi="Times New Roman" w:cs="Times New Roman"/>
          <w:sz w:val="20"/>
          <w:szCs w:val="20"/>
        </w:rPr>
        <w:t>потребительского кредита, влекущ</w:t>
      </w:r>
      <w:r w:rsidR="004249B5" w:rsidRPr="00494DB7">
        <w:rPr>
          <w:rFonts w:ascii="Times New Roman" w:eastAsia="Calibri" w:hAnsi="Times New Roman" w:cs="Times New Roman"/>
          <w:sz w:val="20"/>
          <w:szCs w:val="20"/>
        </w:rPr>
        <w:t>ем</w:t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изменение п</w:t>
      </w:r>
      <w:r w:rsidR="00E444AB" w:rsidRPr="00494DB7">
        <w:rPr>
          <w:rFonts w:ascii="Times New Roman" w:eastAsia="Calibri" w:hAnsi="Times New Roman" w:cs="Times New Roman"/>
          <w:sz w:val="20"/>
          <w:szCs w:val="20"/>
        </w:rPr>
        <w:t xml:space="preserve">олной стоимости кредита (ПСК), </w:t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Кредитор в одностороннем порядке рассчитывает </w:t>
      </w:r>
      <w:r w:rsidR="00E444AB" w:rsidRPr="00494DB7">
        <w:rPr>
          <w:rFonts w:ascii="Times New Roman" w:eastAsia="Calibri" w:hAnsi="Times New Roman" w:cs="Times New Roman"/>
          <w:sz w:val="20"/>
          <w:szCs w:val="20"/>
        </w:rPr>
        <w:t>новое (уточненное) значение ПСК</w:t>
      </w:r>
      <w:r w:rsidRPr="00494DB7">
        <w:rPr>
          <w:rFonts w:ascii="Times New Roman" w:eastAsia="Calibri" w:hAnsi="Times New Roman" w:cs="Times New Roman"/>
          <w:sz w:val="20"/>
          <w:szCs w:val="20"/>
        </w:rPr>
        <w:t xml:space="preserve">  и доводит до Заемщика указанную информацию </w:t>
      </w:r>
      <w:r w:rsidR="00A430AF" w:rsidRPr="00494DB7">
        <w:rPr>
          <w:rFonts w:ascii="Times New Roman" w:eastAsia="Calibri" w:hAnsi="Times New Roman" w:cs="Times New Roman"/>
          <w:sz w:val="20"/>
          <w:szCs w:val="20"/>
        </w:rPr>
        <w:t>в порядке, установленном п. 8.1. Общих условий</w:t>
      </w:r>
      <w:r w:rsidRPr="00494DB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7BF0" w:rsidRPr="00494DB7" w:rsidRDefault="00FD7BF0" w:rsidP="00FD7B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7BF0" w:rsidRPr="00494DB7" w:rsidRDefault="00FD7BF0" w:rsidP="00FD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D7BF0" w:rsidRPr="00F030DB" w:rsidRDefault="00FD7BF0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Способы обеспечения исполнения обязательства</w:t>
      </w:r>
    </w:p>
    <w:p w:rsidR="00915840" w:rsidRPr="00F030DB" w:rsidRDefault="00915840" w:rsidP="00F030DB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Способы обеспечения исполнения обязательств Заемщика по договору потребительского кредита указывают</w:t>
      </w:r>
      <w:r w:rsidR="004061D2" w:rsidRPr="00F030DB">
        <w:rPr>
          <w:rFonts w:ascii="Times New Roman" w:eastAsia="Calibri" w:hAnsi="Times New Roman" w:cs="Times New Roman"/>
          <w:sz w:val="20"/>
          <w:szCs w:val="20"/>
        </w:rPr>
        <w:t>ся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в Индивидуальных условиях.</w:t>
      </w:r>
    </w:p>
    <w:p w:rsidR="00FD7BF0" w:rsidRPr="00F030DB" w:rsidRDefault="0091584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Если иное не указано в Индивидуальных  условиях, в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 xml:space="preserve"> случае, если исполнени</w:t>
      </w:r>
      <w:r w:rsidR="004D5281" w:rsidRPr="00F030DB">
        <w:rPr>
          <w:rFonts w:ascii="Times New Roman" w:eastAsia="Calibri" w:hAnsi="Times New Roman" w:cs="Times New Roman"/>
          <w:sz w:val="20"/>
          <w:szCs w:val="20"/>
        </w:rPr>
        <w:t>е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 xml:space="preserve"> обязательств Заемщика по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обеспечено залогом, Заемщик обязан застраховать за свой счет заложенное имущество от рисков утраты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(гибели)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 xml:space="preserve"> и повреждения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(имущественное страхование).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 xml:space="preserve"> Условиями договора страхования заложенного имущества должно быть предусмотрено, что выгодоприобретателем первой очереди в размере задолженности по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</w:t>
      </w:r>
      <w:r w:rsidR="00FD7BF0"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на весь срок действия этого договора является Кредитор.</w:t>
      </w:r>
    </w:p>
    <w:p w:rsidR="00915840" w:rsidRPr="00F030DB" w:rsidRDefault="0091584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Страховая сумма по условиям договора имущественного страхования в каждую конкретную дату срока его действия не должна быть меньше остатка суммы кредита, исчисленного в соответствии с договором потребительского кредита. При этом страховая сумма не может превышать действительной стоимости застрахованного имущества на момент заключения договора страхования.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Стороны вправе предусмотреть в Индивидуальных условиях страхование имущественных интересов, связанных с причинением вреда жизни и здоровью Заемщика в результате несчастного случая и/или болезни </w:t>
      </w:r>
      <w:r w:rsidR="00915840" w:rsidRPr="00F030DB">
        <w:rPr>
          <w:rFonts w:ascii="Times New Roman" w:eastAsia="Calibri" w:hAnsi="Times New Roman" w:cs="Times New Roman"/>
          <w:sz w:val="20"/>
          <w:szCs w:val="20"/>
        </w:rPr>
        <w:t xml:space="preserve">(заболевания)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(личное страхование), по условиям которого выгодоприобретателем первой очереди в размере задолженности по </w:t>
      </w:r>
      <w:r w:rsidR="00915840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на весь срок действия этого договора является Кредитор.</w:t>
      </w:r>
    </w:p>
    <w:p w:rsidR="00915840" w:rsidRPr="00F030DB" w:rsidRDefault="0091584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Страховая сумма по условиям договора личного страхования Заемщика в каждую конкретную дату срока его действия не должна быть меньше остатка суммы кредита, исчисленного в соответствии с договор</w:t>
      </w:r>
      <w:r w:rsidR="001A5E47">
        <w:rPr>
          <w:rFonts w:ascii="Times New Roman" w:eastAsia="Calibri" w:hAnsi="Times New Roman" w:cs="Times New Roman"/>
          <w:sz w:val="20"/>
          <w:szCs w:val="20"/>
        </w:rPr>
        <w:t>ом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кредита.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Согласие Заемщика на личное страхование должно быть отражено в </w:t>
      </w:r>
      <w:r w:rsidR="00356870" w:rsidRPr="00F030DB">
        <w:rPr>
          <w:rFonts w:ascii="Times New Roman" w:eastAsia="Calibri" w:hAnsi="Times New Roman" w:cs="Times New Roman"/>
          <w:sz w:val="20"/>
          <w:szCs w:val="20"/>
        </w:rPr>
        <w:t xml:space="preserve">заявлении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на </w:t>
      </w:r>
      <w:r w:rsidR="00356870" w:rsidRPr="00F030DB">
        <w:rPr>
          <w:rFonts w:ascii="Times New Roman" w:eastAsia="Calibri" w:hAnsi="Times New Roman" w:cs="Times New Roman"/>
          <w:sz w:val="20"/>
          <w:szCs w:val="20"/>
        </w:rPr>
        <w:t>получение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кредита.</w:t>
      </w:r>
    </w:p>
    <w:p w:rsidR="003066C6" w:rsidRPr="00F030DB" w:rsidRDefault="003066C6" w:rsidP="00F030DB">
      <w:pPr>
        <w:pStyle w:val="a4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66C6" w:rsidRPr="00F030DB" w:rsidRDefault="003066C6" w:rsidP="00F030DB">
      <w:pPr>
        <w:pStyle w:val="a4"/>
        <w:spacing w:after="0" w:line="240" w:lineRule="auto"/>
        <w:ind w:left="0" w:firstLine="141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BF0" w:rsidRPr="00F030DB" w:rsidRDefault="00FD7BF0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 xml:space="preserve">Ответственность Заемщика за неисполнение обязательств по договору потребительского кредита </w:t>
      </w:r>
    </w:p>
    <w:p w:rsidR="003066C6" w:rsidRPr="00F030DB" w:rsidRDefault="003066C6" w:rsidP="00F030DB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Нарушение Заемщиком сроков возврата основной суммы долга и (или) уплаты процентов по </w:t>
      </w:r>
      <w:r w:rsidR="003066C6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влечет ответственность, установленную законо</w:t>
      </w:r>
      <w:r w:rsidR="003066C6" w:rsidRPr="00F030DB">
        <w:rPr>
          <w:rFonts w:ascii="Times New Roman" w:eastAsia="Calibri" w:hAnsi="Times New Roman" w:cs="Times New Roman"/>
          <w:sz w:val="20"/>
          <w:szCs w:val="20"/>
        </w:rPr>
        <w:t>дательством Российской Федерации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и </w:t>
      </w:r>
      <w:r w:rsidR="003066C6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потребительского кредита, а также возникновение у </w:t>
      </w:r>
      <w:r w:rsidR="003066C6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права потребовать </w:t>
      </w:r>
      <w:r w:rsidRPr="00F030DB">
        <w:rPr>
          <w:rFonts w:ascii="Times New Roman" w:eastAsia="Calibri" w:hAnsi="Times New Roman" w:cs="Times New Roman"/>
          <w:sz w:val="20"/>
          <w:szCs w:val="20"/>
        </w:rPr>
        <w:lastRenderedPageBreak/>
        <w:t>досрочного возврата всей оставшейся суммы потребительского кредита вместе с причитающимися по договору потребительского кредита процентами и (или) расторжения договора потребительского кредита.</w:t>
      </w:r>
      <w:proofErr w:type="gramEnd"/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нарушении сроков возврата кредита Заемщик уплачивает Кредитору пени в размере, установленном Индивидуальными условиями. </w:t>
      </w:r>
    </w:p>
    <w:p w:rsidR="00FD7BF0" w:rsidRPr="00F030DB" w:rsidRDefault="00FD7BF0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Пени начисляются Кредитором на сумму просроченных платежей по возврату кредита</w:t>
      </w:r>
      <w:r w:rsidR="0037759C" w:rsidRPr="00F030DB">
        <w:rPr>
          <w:rFonts w:ascii="Times New Roman" w:eastAsia="Calibri" w:hAnsi="Times New Roman" w:cs="Times New Roman"/>
          <w:sz w:val="20"/>
          <w:szCs w:val="20"/>
        </w:rPr>
        <w:t>,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начиная с первого дня просрочки по день фактического погашения просроченной задолженности включительно. </w:t>
      </w:r>
    </w:p>
    <w:p w:rsidR="00CB40AC" w:rsidRPr="00F030DB" w:rsidRDefault="00CB40AC" w:rsidP="00F030DB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Порядок начисления </w:t>
      </w:r>
      <w:r w:rsidR="0076415B" w:rsidRPr="00F030DB">
        <w:rPr>
          <w:rFonts w:ascii="Times New Roman" w:eastAsia="Calibri" w:hAnsi="Times New Roman" w:cs="Times New Roman"/>
          <w:sz w:val="20"/>
          <w:szCs w:val="20"/>
        </w:rPr>
        <w:t xml:space="preserve">и уплаты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пени аналогичен порядку начисления</w:t>
      </w:r>
      <w:r w:rsidR="0076415B" w:rsidRPr="00F030DB">
        <w:rPr>
          <w:rFonts w:ascii="Times New Roman" w:eastAsia="Calibri" w:hAnsi="Times New Roman" w:cs="Times New Roman"/>
          <w:sz w:val="20"/>
          <w:szCs w:val="20"/>
        </w:rPr>
        <w:t xml:space="preserve"> и уплаты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процентов за пользование кредитом и указан в </w:t>
      </w:r>
      <w:r w:rsidR="0076415B" w:rsidRPr="00F030DB">
        <w:rPr>
          <w:rFonts w:ascii="Times New Roman" w:eastAsia="Calibri" w:hAnsi="Times New Roman" w:cs="Times New Roman"/>
          <w:sz w:val="20"/>
          <w:szCs w:val="20"/>
        </w:rPr>
        <w:t xml:space="preserve">разделе 3 </w:t>
      </w:r>
      <w:r w:rsidR="0037759C" w:rsidRPr="00F030DB">
        <w:rPr>
          <w:rFonts w:ascii="Times New Roman" w:eastAsia="Calibri" w:hAnsi="Times New Roman" w:cs="Times New Roman"/>
          <w:sz w:val="20"/>
          <w:szCs w:val="20"/>
        </w:rPr>
        <w:t>Общих условий</w:t>
      </w:r>
      <w:r w:rsidR="0076415B"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Заемщиком условий </w:t>
      </w:r>
      <w:r w:rsidR="00B20B8B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в отношении сроков возврата сумм основного долга и (или) уплаты процентов продолжительностью (общей продолжительностью) более чем 60 (Шестьдесят)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(или) расторжения договора потребительского кредита.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Требование о досрочном возврате оставшейся суммы потребительского кредита вместе с причитающимися процентами и (или) расторжении договора потребительского кредита Кредитор направляет Заемщику заказным письмом по адресу, указанному в </w:t>
      </w:r>
      <w:r w:rsidR="009F47D7"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>. Вышеназванное требование Кредитора должно быть исполнено Заемщиком в течение 30 (Тридцат</w:t>
      </w:r>
      <w:r w:rsidR="00047CBE" w:rsidRPr="00F030DB">
        <w:rPr>
          <w:rFonts w:ascii="Times New Roman" w:eastAsia="Calibri" w:hAnsi="Times New Roman" w:cs="Times New Roman"/>
          <w:sz w:val="20"/>
          <w:szCs w:val="20"/>
        </w:rPr>
        <w:t>и</w:t>
      </w:r>
      <w:r w:rsidRPr="00F030DB">
        <w:rPr>
          <w:rFonts w:ascii="Times New Roman" w:eastAsia="Calibri" w:hAnsi="Times New Roman" w:cs="Times New Roman"/>
          <w:sz w:val="20"/>
          <w:szCs w:val="20"/>
        </w:rPr>
        <w:t>) календарных дней с момента направления Кредитором требования.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Заемщиком условий </w:t>
      </w:r>
      <w:r w:rsidR="00047CBE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кредита, заключенного на срок менее чем 60 (Шестьдесят) календарных дней, по сроку возврата сумм основного долга и (или) уплаты процентов продолжительностью (общей продолжительностью) более чем 10 (Десять) календарных дней Кредитор вправе потребовать досрочного возврата оставшейся суммы потребительского кредита вместе с причитающимися процентами и (или) расторжения договора потребительского кредита.</w:t>
      </w:r>
      <w:proofErr w:type="gramEnd"/>
      <w:r w:rsidR="008D322D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Требование о досрочном возврате оставшейся суммы потребительского кредита вместе с причитающимися процентами и (или) расторжении договора потребительского кредита Кредитор направляет Заемщику заказным письмом по адресу, указанному в </w:t>
      </w:r>
      <w:r w:rsidR="009F47D7"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>. В этом случае требование Кредитора должно быть исполнено Заемщиком в течение 10 (Десят</w:t>
      </w:r>
      <w:r w:rsidR="008D322D" w:rsidRPr="00F030DB">
        <w:rPr>
          <w:rFonts w:ascii="Times New Roman" w:eastAsia="Calibri" w:hAnsi="Times New Roman" w:cs="Times New Roman"/>
          <w:sz w:val="20"/>
          <w:szCs w:val="20"/>
        </w:rPr>
        <w:t>и</w:t>
      </w:r>
      <w:r w:rsidRPr="00F030DB">
        <w:rPr>
          <w:rFonts w:ascii="Times New Roman" w:eastAsia="Calibri" w:hAnsi="Times New Roman" w:cs="Times New Roman"/>
          <w:sz w:val="20"/>
          <w:szCs w:val="20"/>
        </w:rPr>
        <w:t>) календарных дней с момента направления Кредитором требования.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В случае неисполнения Заемщиком свыше 30 (Тридцат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>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) календарных дней обязанности по страхованию, предусмотренной условиями 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потребительского кредита, 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Кредитор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вправе потребовать досрочного расторжения 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и (или) возврата всей оставшейся суммы потребительского кредита  вместе с причитающимися процентами за фактический срок кредитования.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Требование о досрочном возврате оставшейся суммы потребительского кредита  вместе с причитающимися процентами и (или) расторжении </w:t>
      </w:r>
      <w:r w:rsidR="008D322D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Кредитор направляет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A2226"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Заемщику заказным письмом по адресу, указанному в </w:t>
      </w:r>
      <w:r w:rsidR="009F47D7"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условиях</w:t>
      </w:r>
      <w:r w:rsidR="002A2226" w:rsidRPr="00F030DB">
        <w:rPr>
          <w:rFonts w:ascii="Times New Roman" w:eastAsia="Calibri" w:hAnsi="Times New Roman" w:cs="Times New Roman"/>
          <w:sz w:val="20"/>
          <w:szCs w:val="20"/>
        </w:rPr>
        <w:t>.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В этом случае </w:t>
      </w:r>
      <w:r w:rsidRPr="00F030DB">
        <w:rPr>
          <w:rFonts w:ascii="Times New Roman" w:eastAsia="Calibri" w:hAnsi="Times New Roman" w:cs="Times New Roman"/>
          <w:sz w:val="20"/>
          <w:szCs w:val="20"/>
        </w:rPr>
        <w:t>требование Кредитора должно быть исполнено Заемщиком в течение 30 (Тридцат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>и</w:t>
      </w:r>
      <w:r w:rsidRPr="00F030DB">
        <w:rPr>
          <w:rFonts w:ascii="Times New Roman" w:eastAsia="Calibri" w:hAnsi="Times New Roman" w:cs="Times New Roman"/>
          <w:sz w:val="20"/>
          <w:szCs w:val="20"/>
        </w:rPr>
        <w:t>) календарных дней с момента направления Кредитором требования.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proofErr w:type="gramStart"/>
      <w:r w:rsidRPr="005901A6">
        <w:rPr>
          <w:rFonts w:ascii="Times New Roman" w:eastAsia="Calibri" w:hAnsi="Times New Roman" w:cs="Times New Roman"/>
          <w:sz w:val="20"/>
          <w:szCs w:val="20"/>
        </w:rPr>
        <w:t>В случае, когда заключение договора страхования является обязательным, при невыполнении Заемщиком обязанности по страхованию свыше 30 (Тридцат</w:t>
      </w:r>
      <w:r w:rsidR="00B14F37" w:rsidRPr="005901A6">
        <w:rPr>
          <w:rFonts w:ascii="Times New Roman" w:eastAsia="Calibri" w:hAnsi="Times New Roman" w:cs="Times New Roman"/>
          <w:sz w:val="20"/>
          <w:szCs w:val="20"/>
        </w:rPr>
        <w:t>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) календарных дней Кредитор вправе принять решение об увеличении размера процентной ставки по выданному потребительскому кредиту до уровня процентной ставки, действовавшей на момент заключения </w:t>
      </w:r>
      <w:r w:rsidR="00B14F37" w:rsidRPr="005901A6">
        <w:rPr>
          <w:rFonts w:ascii="Times New Roman" w:eastAsia="Calibri" w:hAnsi="Times New Roman" w:cs="Times New Roman"/>
          <w:sz w:val="20"/>
          <w:szCs w:val="20"/>
        </w:rPr>
        <w:t xml:space="preserve">договора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по договорам потребительского кредита на сопоставимых (сумма, срок возврата потребительского кредита</w:t>
      </w:r>
      <w:r w:rsidR="00B14F37" w:rsidRPr="005901A6">
        <w:rPr>
          <w:rFonts w:ascii="Times New Roman" w:eastAsia="Calibri" w:hAnsi="Times New Roman" w:cs="Times New Roman"/>
          <w:sz w:val="20"/>
          <w:szCs w:val="20"/>
        </w:rPr>
        <w:t>)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условиях потребительского кредита без обязательного заключения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договора страхования, но не выше процентной ставки по таким договорам потребительского кредита, действовавшей на момент принятия </w:t>
      </w:r>
      <w:r w:rsidR="00B14F37" w:rsidRPr="005901A6">
        <w:rPr>
          <w:rFonts w:ascii="Times New Roman" w:eastAsia="Calibri" w:hAnsi="Times New Roman" w:cs="Times New Roman"/>
          <w:sz w:val="20"/>
          <w:szCs w:val="20"/>
        </w:rPr>
        <w:t xml:space="preserve">Кредитором </w:t>
      </w:r>
      <w:r w:rsidRPr="00F030DB">
        <w:rPr>
          <w:rFonts w:ascii="Times New Roman" w:eastAsia="Calibri" w:hAnsi="Times New Roman" w:cs="Times New Roman"/>
          <w:sz w:val="20"/>
          <w:szCs w:val="20"/>
        </w:rPr>
        <w:t>решения об увеличении размера процентной ставки в связи с неисполнением обязанности по страхованию.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Заемщиком предусмотренной договором потребительского кредита обязанности целевого использования потребительского кредита, предоставленного с условием использования Заемщиком полученных средств на определенные цели, Кредитор также вправе отказаться от дальнейшего кредитования Заемщика по 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договору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потребительского кредита и</w:t>
      </w:r>
      <w:r w:rsidR="00B14F37" w:rsidRPr="00F030DB">
        <w:rPr>
          <w:rFonts w:ascii="Times New Roman" w:eastAsia="Calibri" w:hAnsi="Times New Roman" w:cs="Times New Roman"/>
          <w:sz w:val="20"/>
          <w:szCs w:val="20"/>
        </w:rPr>
        <w:t xml:space="preserve"> (или)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потребовать полного досрочного возврата потребительского кредита.</w:t>
      </w:r>
    </w:p>
    <w:p w:rsidR="000E566D" w:rsidRPr="00F030DB" w:rsidRDefault="000E566D" w:rsidP="000E566D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Кредитор вправе потребовать досрочного расторжения договора потребительского кредита и (или) возврата всей оставшейся суммы потребительского кредита  вместе с причитающимися процентами за фактический срок кредитования в иных случаях, установленных законодательством Российской Федерации.</w:t>
      </w:r>
    </w:p>
    <w:p w:rsidR="000E566D" w:rsidRPr="00F030DB" w:rsidRDefault="000E566D" w:rsidP="00FD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5F2A" w:rsidRPr="00F030DB" w:rsidRDefault="00185F2A" w:rsidP="00FD7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D7BF0" w:rsidRPr="00F030DB" w:rsidRDefault="00011457" w:rsidP="00F030DB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Обязанности Заемщика</w:t>
      </w:r>
    </w:p>
    <w:p w:rsidR="00B02390" w:rsidRPr="00F030DB" w:rsidRDefault="00B02390" w:rsidP="00F030DB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Заемщик обязан своевременно и в полном объеме осуществлять платежи по возврату кредита и уплате процентов за пользование кредитом.</w:t>
      </w:r>
    </w:p>
    <w:p w:rsidR="00FD7BF0" w:rsidRPr="00F030DB" w:rsidRDefault="00FD7BF0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Заемщик обязан уведомить Кредитора в письменном виде в срок не позднее 10 (</w:t>
      </w:r>
      <w:r w:rsidR="00DD1E36" w:rsidRPr="00F030DB">
        <w:rPr>
          <w:rFonts w:ascii="Times New Roman" w:eastAsia="Calibri" w:hAnsi="Times New Roman" w:cs="Times New Roman"/>
          <w:sz w:val="20"/>
          <w:szCs w:val="20"/>
        </w:rPr>
        <w:t>Десяти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) календарных дней с даты наступления события: об изменении контактной информации, используемой для связи с ним, об изменении места жительства, </w:t>
      </w:r>
      <w:r w:rsidR="00B710FA" w:rsidRPr="00F030DB">
        <w:rPr>
          <w:rFonts w:ascii="Times New Roman" w:eastAsia="Calibri" w:hAnsi="Times New Roman" w:cs="Times New Roman"/>
          <w:sz w:val="20"/>
          <w:szCs w:val="20"/>
        </w:rPr>
        <w:t xml:space="preserve">состава семьи,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работы (смены работодателя), фамилии, а также об обстоятельствах, способных повлиять на выполнение обязательств по </w:t>
      </w:r>
      <w:r w:rsidR="00DD1E36" w:rsidRPr="00F030DB">
        <w:rPr>
          <w:rFonts w:ascii="Times New Roman" w:eastAsia="Calibri" w:hAnsi="Times New Roman" w:cs="Times New Roman"/>
          <w:sz w:val="20"/>
          <w:szCs w:val="20"/>
        </w:rPr>
        <w:t>договору потребительского кредита</w:t>
      </w:r>
      <w:r w:rsidR="00EC739D" w:rsidRPr="00F030DB">
        <w:rPr>
          <w:rFonts w:ascii="Times New Roman" w:eastAsia="Calibri" w:hAnsi="Times New Roman" w:cs="Times New Roman"/>
          <w:sz w:val="20"/>
          <w:szCs w:val="20"/>
        </w:rPr>
        <w:t xml:space="preserve"> (обо всех поручительствах за третьих лиц, выданных займах, внесенных</w:t>
      </w:r>
      <w:proofErr w:type="gramEnd"/>
      <w:r w:rsidR="00EC739D" w:rsidRPr="00F030DB">
        <w:rPr>
          <w:rFonts w:ascii="Times New Roman" w:eastAsia="Calibri" w:hAnsi="Times New Roman" w:cs="Times New Roman"/>
          <w:sz w:val="20"/>
          <w:szCs w:val="20"/>
        </w:rPr>
        <w:t xml:space="preserve"> средствах (в </w:t>
      </w:r>
      <w:proofErr w:type="gramStart"/>
      <w:r w:rsidR="00EC739D" w:rsidRPr="00F030DB">
        <w:rPr>
          <w:rFonts w:ascii="Times New Roman" w:eastAsia="Calibri" w:hAnsi="Times New Roman" w:cs="Times New Roman"/>
          <w:sz w:val="20"/>
          <w:szCs w:val="20"/>
        </w:rPr>
        <w:t>денежной</w:t>
      </w:r>
      <w:proofErr w:type="gramEnd"/>
      <w:r w:rsidR="00EC739D" w:rsidRPr="00F030DB">
        <w:rPr>
          <w:rFonts w:ascii="Times New Roman" w:eastAsia="Calibri" w:hAnsi="Times New Roman" w:cs="Times New Roman"/>
          <w:sz w:val="20"/>
          <w:szCs w:val="20"/>
        </w:rPr>
        <w:t xml:space="preserve"> и других формах) в уставные капиталы юридических лиц, обо всех обременениях своего имущества, обо всех полученных кредитах и т.п.)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710FA" w:rsidRPr="00F030DB" w:rsidRDefault="00B710FA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Заемщик обязан ежегодно (не позднее 31 января) или по требованию Кредитора подтверждать финансовое состояние путем предоставления справки о доходах с места работы или предоставления с согласия Кредитора иных документов, подтверждающих получаемые Заемщиком доходы, за предыдущие </w:t>
      </w:r>
      <w:r w:rsidR="001B0912">
        <w:rPr>
          <w:rFonts w:ascii="Times New Roman" w:eastAsia="Calibri" w:hAnsi="Times New Roman" w:cs="Times New Roman"/>
          <w:sz w:val="20"/>
          <w:szCs w:val="20"/>
        </w:rPr>
        <w:t>12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1B0912">
        <w:rPr>
          <w:rFonts w:ascii="Times New Roman" w:eastAsia="Calibri" w:hAnsi="Times New Roman" w:cs="Times New Roman"/>
          <w:sz w:val="20"/>
          <w:szCs w:val="20"/>
        </w:rPr>
        <w:t>Двенадцать</w:t>
      </w:r>
      <w:r w:rsidRPr="00F030DB">
        <w:rPr>
          <w:rFonts w:ascii="Times New Roman" w:eastAsia="Calibri" w:hAnsi="Times New Roman" w:cs="Times New Roman"/>
          <w:sz w:val="20"/>
          <w:szCs w:val="20"/>
        </w:rPr>
        <w:t>) месяцев.</w:t>
      </w:r>
    </w:p>
    <w:p w:rsidR="00B710FA" w:rsidRPr="00F030DB" w:rsidRDefault="00B710FA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="002D6B5D" w:rsidRPr="00F030DB">
        <w:rPr>
          <w:rFonts w:ascii="Times New Roman" w:eastAsia="Calibri" w:hAnsi="Times New Roman" w:cs="Times New Roman"/>
          <w:sz w:val="20"/>
          <w:szCs w:val="20"/>
        </w:rPr>
        <w:t xml:space="preserve">исполнения обязательств по договору потребительского кредита (в </w:t>
      </w:r>
      <w:proofErr w:type="spellStart"/>
      <w:r w:rsidR="002D6B5D" w:rsidRPr="00F030D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2D6B5D" w:rsidRPr="00F030DB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погашения кредита </w:t>
      </w:r>
      <w:r w:rsidR="00585669" w:rsidRPr="00F030DB">
        <w:rPr>
          <w:rFonts w:ascii="Times New Roman" w:eastAsia="Calibri" w:hAnsi="Times New Roman" w:cs="Times New Roman"/>
          <w:sz w:val="20"/>
          <w:szCs w:val="20"/>
        </w:rPr>
        <w:t>и уплаты процентов за пользование кредитом</w:t>
      </w:r>
      <w:r w:rsidR="002D6B5D" w:rsidRPr="00F030DB">
        <w:rPr>
          <w:rFonts w:ascii="Times New Roman" w:eastAsia="Calibri" w:hAnsi="Times New Roman" w:cs="Times New Roman"/>
          <w:sz w:val="20"/>
          <w:szCs w:val="20"/>
        </w:rPr>
        <w:t>)</w:t>
      </w:r>
      <w:r w:rsidR="00585669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при посредстве третьих лиц (другого банка, платежной системы) Заемщик </w:t>
      </w:r>
      <w:r w:rsidR="002D6B5D" w:rsidRPr="00F030DB">
        <w:rPr>
          <w:rFonts w:ascii="Times New Roman" w:eastAsia="Calibri" w:hAnsi="Times New Roman" w:cs="Times New Roman"/>
          <w:sz w:val="20"/>
          <w:szCs w:val="20"/>
        </w:rPr>
        <w:t xml:space="preserve">оплачивает услуги третьих лиц самостоятельно и </w:t>
      </w:r>
      <w:r w:rsidRPr="00F030DB">
        <w:rPr>
          <w:rFonts w:ascii="Times New Roman" w:eastAsia="Calibri" w:hAnsi="Times New Roman" w:cs="Times New Roman"/>
          <w:sz w:val="20"/>
          <w:szCs w:val="20"/>
        </w:rPr>
        <w:t>несет риски, связанные с задержкой зачисления на корреспондентский счет Кредитора платежей по возврату кредита и уплате процентов.</w:t>
      </w:r>
      <w:proofErr w:type="gramEnd"/>
    </w:p>
    <w:p w:rsidR="00B710FA" w:rsidRPr="00F030DB" w:rsidRDefault="00B710FA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Заемщик обязан в период действия договора потребительского кредита не изменять условия договоров страхования, заключенных в связи с действием договора потребительского кредита, без предварительного согласования с Кредитором, в том числе не изменять в одностороннем порядке выгодоприобретателя первой очереди; 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обеспечивать действие договоров страхования в течение всего периода действия договора потребительского кредита, предоставляя Кредитору не реже одного раза в год документы, подтверждающие уплату страховой премии (страховых взносов), не позднее 7 (семи) рабочих дней с даты оплаты очередного страхового взноса, установленной договором страхования;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в случае передачи Кредитором прав кредитора другому лицу изменить в течение 5 (пяти) рабочих дней, считая </w:t>
      </w:r>
      <w:proofErr w:type="gramStart"/>
      <w:r w:rsidRPr="00F030DB">
        <w:rPr>
          <w:rFonts w:ascii="Times New Roman" w:eastAsia="Calibri" w:hAnsi="Times New Roman" w:cs="Times New Roman"/>
          <w:sz w:val="20"/>
          <w:szCs w:val="20"/>
        </w:rPr>
        <w:t>с даты получения</w:t>
      </w:r>
      <w:proofErr w:type="gramEnd"/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уведомления</w:t>
      </w:r>
      <w:r w:rsidR="00011457" w:rsidRPr="00F030DB">
        <w:rPr>
          <w:rFonts w:ascii="Times New Roman" w:eastAsia="Calibri" w:hAnsi="Times New Roman" w:cs="Times New Roman"/>
          <w:sz w:val="20"/>
          <w:szCs w:val="20"/>
        </w:rPr>
        <w:t xml:space="preserve"> о смене кредитора</w:t>
      </w:r>
      <w:r w:rsidRPr="00F030DB">
        <w:rPr>
          <w:rFonts w:ascii="Times New Roman" w:eastAsia="Calibri" w:hAnsi="Times New Roman" w:cs="Times New Roman"/>
          <w:sz w:val="20"/>
          <w:szCs w:val="20"/>
        </w:rPr>
        <w:t>, выгодоприобретателя первой очереди в договорах страхования, указав в качестве выгодоприобретателя нового кредитора.</w:t>
      </w:r>
    </w:p>
    <w:p w:rsidR="009F4C93" w:rsidRPr="00F030DB" w:rsidRDefault="009F4C93" w:rsidP="00F030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4C93" w:rsidRPr="00F030DB" w:rsidRDefault="009F4C93" w:rsidP="00F030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F4C93" w:rsidRPr="00F030DB" w:rsidRDefault="009F4C93" w:rsidP="009F4C9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F030DB">
        <w:rPr>
          <w:rFonts w:ascii="Times New Roman" w:eastAsia="Calibri" w:hAnsi="Times New Roman" w:cs="Times New Roman"/>
          <w:b/>
          <w:sz w:val="20"/>
          <w:szCs w:val="20"/>
        </w:rPr>
        <w:t>Прочие условия</w:t>
      </w:r>
    </w:p>
    <w:p w:rsidR="009F4C93" w:rsidRPr="00F030DB" w:rsidRDefault="009F4C93" w:rsidP="009F4C93">
      <w:pPr>
        <w:pStyle w:val="a4"/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7812" w:rsidRPr="00F030DB" w:rsidRDefault="008109FC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Если иное не установлено </w:t>
      </w:r>
      <w:r w:rsidR="00AF7F7A">
        <w:rPr>
          <w:rFonts w:ascii="Times New Roman" w:eastAsia="Calibri" w:hAnsi="Times New Roman" w:cs="Times New Roman"/>
          <w:sz w:val="20"/>
          <w:szCs w:val="20"/>
        </w:rPr>
        <w:t>Индивидуальными условиями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 xml:space="preserve">информирование Заемщика в рамках действия договора потребительского кредита осуществляется Кредитором путем направления соответствующих </w:t>
      </w:r>
      <w:r w:rsidRPr="00F030DB">
        <w:rPr>
          <w:rFonts w:ascii="Times New Roman" w:eastAsia="Calibri" w:hAnsi="Times New Roman" w:cs="Times New Roman"/>
          <w:sz w:val="20"/>
          <w:szCs w:val="20"/>
        </w:rPr>
        <w:t>уведомлени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>й</w:t>
      </w:r>
      <w:r w:rsidRPr="00F030DB">
        <w:rPr>
          <w:rFonts w:ascii="Times New Roman" w:eastAsia="Calibri" w:hAnsi="Times New Roman" w:cs="Times New Roman"/>
          <w:sz w:val="20"/>
          <w:szCs w:val="20"/>
        </w:rPr>
        <w:t>, сообщени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>й</w:t>
      </w:r>
      <w:r w:rsidRPr="00F030DB">
        <w:rPr>
          <w:rFonts w:ascii="Times New Roman" w:eastAsia="Calibri" w:hAnsi="Times New Roman" w:cs="Times New Roman"/>
          <w:sz w:val="20"/>
          <w:szCs w:val="20"/>
        </w:rPr>
        <w:t>, требовани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>й и</w:t>
      </w:r>
      <w:r w:rsidR="00AC6B83" w:rsidRPr="00F030DB">
        <w:rPr>
          <w:rFonts w:ascii="Times New Roman" w:eastAsia="Calibri" w:hAnsi="Times New Roman" w:cs="Times New Roman"/>
          <w:sz w:val="20"/>
          <w:szCs w:val="20"/>
        </w:rPr>
        <w:t>ли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 xml:space="preserve"> иной информации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709E9" w:rsidRPr="00F030DB">
        <w:rPr>
          <w:rFonts w:ascii="Times New Roman" w:eastAsia="Calibri" w:hAnsi="Times New Roman" w:cs="Times New Roman"/>
          <w:sz w:val="20"/>
          <w:szCs w:val="20"/>
        </w:rPr>
        <w:t xml:space="preserve">по электронной почте 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на адрес, указанный в </w:t>
      </w:r>
      <w:r w:rsidR="009F47D7" w:rsidRPr="00F030DB">
        <w:rPr>
          <w:rFonts w:ascii="Times New Roman" w:eastAsia="Calibri" w:hAnsi="Times New Roman" w:cs="Times New Roman"/>
          <w:sz w:val="20"/>
          <w:szCs w:val="20"/>
        </w:rPr>
        <w:t>Индивидуальных условиях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  <w:r w:rsidR="005145A6" w:rsidRPr="00F030D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109FC" w:rsidRPr="00F030DB" w:rsidRDefault="005145A6" w:rsidP="00F030DB">
      <w:pPr>
        <w:pStyle w:val="a4"/>
        <w:numPr>
          <w:ilvl w:val="2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случаях, установленных п. </w:t>
      </w:r>
      <w:r w:rsidR="008C7A8B" w:rsidRPr="00F030DB">
        <w:rPr>
          <w:rFonts w:ascii="Times New Roman" w:eastAsia="Calibri" w:hAnsi="Times New Roman" w:cs="Times New Roman"/>
          <w:sz w:val="20"/>
          <w:szCs w:val="20"/>
        </w:rPr>
        <w:t>2.10., 6.3. – 6.5.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Общих условий, Кредитор направляет Заемщику уведомления в письменной форме заказным письмом по почтовому адресу Заемщика, указанному в Индивидуальных условиях.</w:t>
      </w:r>
    </w:p>
    <w:p w:rsidR="009F4C93" w:rsidRPr="00F030DB" w:rsidRDefault="009F4C93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Договор потребительского кредита действует до полного выполнения </w:t>
      </w:r>
      <w:r w:rsidR="005A0CFB" w:rsidRPr="00F030DB">
        <w:rPr>
          <w:rFonts w:ascii="Times New Roman" w:eastAsia="Calibri" w:hAnsi="Times New Roman" w:cs="Times New Roman"/>
          <w:sz w:val="20"/>
          <w:szCs w:val="20"/>
        </w:rPr>
        <w:t xml:space="preserve">Сторонами </w:t>
      </w:r>
      <w:r w:rsidRPr="00F030DB">
        <w:rPr>
          <w:rFonts w:ascii="Times New Roman" w:eastAsia="Calibri" w:hAnsi="Times New Roman" w:cs="Times New Roman"/>
          <w:sz w:val="20"/>
          <w:szCs w:val="20"/>
        </w:rPr>
        <w:t>обязательств по договору.</w:t>
      </w:r>
    </w:p>
    <w:p w:rsidR="00683DD7" w:rsidRPr="00F030DB" w:rsidRDefault="00683DD7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Изменения и дополнения к договору потребительского кредита, </w:t>
      </w:r>
      <w:r w:rsidR="004D65ED">
        <w:rPr>
          <w:rFonts w:ascii="Times New Roman" w:eastAsia="Calibri" w:hAnsi="Times New Roman" w:cs="Times New Roman"/>
          <w:sz w:val="20"/>
          <w:szCs w:val="20"/>
        </w:rPr>
        <w:t xml:space="preserve">кроме случаев, предусмотренных </w:t>
      </w:r>
      <w:r w:rsidRPr="00F030DB">
        <w:rPr>
          <w:rFonts w:ascii="Times New Roman" w:eastAsia="Calibri" w:hAnsi="Times New Roman" w:cs="Times New Roman"/>
          <w:sz w:val="20"/>
          <w:szCs w:val="20"/>
        </w:rPr>
        <w:t>Общи</w:t>
      </w:r>
      <w:r w:rsidR="0081440D">
        <w:rPr>
          <w:rFonts w:ascii="Times New Roman" w:eastAsia="Calibri" w:hAnsi="Times New Roman" w:cs="Times New Roman"/>
          <w:sz w:val="20"/>
          <w:szCs w:val="20"/>
        </w:rPr>
        <w:t>ми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 услови</w:t>
      </w:r>
      <w:r w:rsidR="0081440D">
        <w:rPr>
          <w:rFonts w:ascii="Times New Roman" w:eastAsia="Calibri" w:hAnsi="Times New Roman" w:cs="Times New Roman"/>
          <w:sz w:val="20"/>
          <w:szCs w:val="20"/>
        </w:rPr>
        <w:t>ями</w:t>
      </w:r>
      <w:r w:rsidRPr="00F030DB">
        <w:rPr>
          <w:rFonts w:ascii="Times New Roman" w:eastAsia="Calibri" w:hAnsi="Times New Roman" w:cs="Times New Roman"/>
          <w:sz w:val="20"/>
          <w:szCs w:val="20"/>
        </w:rPr>
        <w:t>, действительны, если они совершены в письменной форме и подписаны Сторонами.</w:t>
      </w:r>
    </w:p>
    <w:p w:rsidR="009F4C93" w:rsidRPr="00F030DB" w:rsidRDefault="009F4C93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В случае возникновения у Заемщика требований к Кредитору о защите прав потребителя, связанных с договором потребительского кредита, Заемщик вправе обратиться в суд 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 xml:space="preserve">по месту нахождения Кредитора, либо </w:t>
      </w:r>
      <w:r w:rsidRPr="00F030DB">
        <w:rPr>
          <w:rFonts w:ascii="Times New Roman" w:eastAsia="Calibri" w:hAnsi="Times New Roman" w:cs="Times New Roman"/>
          <w:sz w:val="20"/>
          <w:szCs w:val="20"/>
        </w:rPr>
        <w:t>по месту своего жительства или месту своего пребывания, либо по месту заключения или месту исполнения договора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F4C93" w:rsidRPr="00F030DB" w:rsidRDefault="009F4C93" w:rsidP="00F030DB">
      <w:pPr>
        <w:pStyle w:val="a4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030DB">
        <w:rPr>
          <w:rFonts w:ascii="Times New Roman" w:eastAsia="Calibri" w:hAnsi="Times New Roman" w:cs="Times New Roman"/>
          <w:sz w:val="20"/>
          <w:szCs w:val="20"/>
        </w:rPr>
        <w:t>Для разрешения иных споров Стороны в порядке, установленном действующим законодательством Р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 xml:space="preserve">оссийской </w:t>
      </w:r>
      <w:r w:rsidRPr="00F030DB">
        <w:rPr>
          <w:rFonts w:ascii="Times New Roman" w:eastAsia="Calibri" w:hAnsi="Times New Roman" w:cs="Times New Roman"/>
          <w:sz w:val="20"/>
          <w:szCs w:val="20"/>
        </w:rPr>
        <w:t>Ф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>едерации</w:t>
      </w:r>
      <w:r w:rsidRPr="00F030DB">
        <w:rPr>
          <w:rFonts w:ascii="Times New Roman" w:eastAsia="Calibri" w:hAnsi="Times New Roman" w:cs="Times New Roman"/>
          <w:sz w:val="20"/>
          <w:szCs w:val="20"/>
        </w:rPr>
        <w:t xml:space="preserve">, обращаются в суд 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r w:rsidRPr="00F030DB">
        <w:rPr>
          <w:rFonts w:ascii="Times New Roman" w:eastAsia="Calibri" w:hAnsi="Times New Roman" w:cs="Times New Roman"/>
          <w:sz w:val="20"/>
          <w:szCs w:val="20"/>
        </w:rPr>
        <w:t>месту заключения договора</w:t>
      </w:r>
      <w:r w:rsidR="00FD67E1" w:rsidRPr="00F030DB">
        <w:rPr>
          <w:rFonts w:ascii="Times New Roman" w:eastAsia="Calibri" w:hAnsi="Times New Roman" w:cs="Times New Roman"/>
          <w:sz w:val="20"/>
          <w:szCs w:val="20"/>
        </w:rPr>
        <w:t xml:space="preserve"> потребительского кредита</w:t>
      </w:r>
      <w:r w:rsidRPr="00F030D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B4E72" w:rsidRPr="00F030DB" w:rsidRDefault="002B4E72" w:rsidP="00F030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4D17" w:rsidRPr="00F030DB" w:rsidRDefault="00D24D17" w:rsidP="00F03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4D17" w:rsidRPr="00F030DB" w:rsidSect="00F030DB">
      <w:footerReference w:type="default" r:id="rId17"/>
      <w:pgSz w:w="11906" w:h="16838"/>
      <w:pgMar w:top="851" w:right="1134" w:bottom="851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FF" w:rsidRDefault="00247EFF" w:rsidP="009B0790">
      <w:pPr>
        <w:spacing w:after="0" w:line="240" w:lineRule="auto"/>
      </w:pPr>
      <w:r>
        <w:separator/>
      </w:r>
    </w:p>
  </w:endnote>
  <w:endnote w:type="continuationSeparator" w:id="0">
    <w:p w:rsidR="00247EFF" w:rsidRDefault="00247EFF" w:rsidP="009B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3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810F7" w:rsidRPr="00F030DB" w:rsidRDefault="00E810F7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030D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030D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030D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560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F030D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810F7" w:rsidRDefault="00E810F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FF" w:rsidRDefault="00247EFF" w:rsidP="009B0790">
      <w:pPr>
        <w:spacing w:after="0" w:line="240" w:lineRule="auto"/>
      </w:pPr>
      <w:r>
        <w:separator/>
      </w:r>
    </w:p>
  </w:footnote>
  <w:footnote w:type="continuationSeparator" w:id="0">
    <w:p w:rsidR="00247EFF" w:rsidRDefault="00247EFF" w:rsidP="009B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1"/>
    <w:multiLevelType w:val="multilevel"/>
    <w:tmpl w:val="100A9EF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4BB4D58"/>
    <w:multiLevelType w:val="multilevel"/>
    <w:tmpl w:val="846ED9DC"/>
    <w:lvl w:ilvl="0">
      <w:start w:val="1"/>
      <w:numFmt w:val="decimal"/>
      <w:lvlText w:val="%1."/>
      <w:lvlJc w:val="left"/>
      <w:pPr>
        <w:tabs>
          <w:tab w:val="num" w:pos="6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4"/>
        </w:tabs>
        <w:ind w:left="674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9880DCE"/>
    <w:multiLevelType w:val="multilevel"/>
    <w:tmpl w:val="15DA8D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50D7023"/>
    <w:multiLevelType w:val="multilevel"/>
    <w:tmpl w:val="100A9EF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69530E3"/>
    <w:multiLevelType w:val="multilevel"/>
    <w:tmpl w:val="A22E5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4DDE742E"/>
    <w:multiLevelType w:val="multilevel"/>
    <w:tmpl w:val="B3F0B48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4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3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6">
    <w:nsid w:val="5B227EFC"/>
    <w:multiLevelType w:val="multilevel"/>
    <w:tmpl w:val="A22E5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>
    <w:nsid w:val="711C0407"/>
    <w:multiLevelType w:val="multilevel"/>
    <w:tmpl w:val="15DA8D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74DE2853"/>
    <w:multiLevelType w:val="multilevel"/>
    <w:tmpl w:val="A22E56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FC"/>
    <w:rsid w:val="00011457"/>
    <w:rsid w:val="00013414"/>
    <w:rsid w:val="00027A4D"/>
    <w:rsid w:val="00031E93"/>
    <w:rsid w:val="000418D9"/>
    <w:rsid w:val="00047CBE"/>
    <w:rsid w:val="00074B9F"/>
    <w:rsid w:val="00076BF8"/>
    <w:rsid w:val="0008317B"/>
    <w:rsid w:val="000A0987"/>
    <w:rsid w:val="000C3ED9"/>
    <w:rsid w:val="000C40CC"/>
    <w:rsid w:val="000D610A"/>
    <w:rsid w:val="000E4383"/>
    <w:rsid w:val="000E566D"/>
    <w:rsid w:val="000F3D66"/>
    <w:rsid w:val="00103B22"/>
    <w:rsid w:val="00106869"/>
    <w:rsid w:val="001079F0"/>
    <w:rsid w:val="00123EFE"/>
    <w:rsid w:val="0013097B"/>
    <w:rsid w:val="00135165"/>
    <w:rsid w:val="00156671"/>
    <w:rsid w:val="00166D0D"/>
    <w:rsid w:val="001716B8"/>
    <w:rsid w:val="001735DB"/>
    <w:rsid w:val="00185F2A"/>
    <w:rsid w:val="00186669"/>
    <w:rsid w:val="00187B06"/>
    <w:rsid w:val="001A0DAC"/>
    <w:rsid w:val="001A5E47"/>
    <w:rsid w:val="001B0912"/>
    <w:rsid w:val="001C2777"/>
    <w:rsid w:val="001E1FE9"/>
    <w:rsid w:val="001F1997"/>
    <w:rsid w:val="00201FC1"/>
    <w:rsid w:val="0020699C"/>
    <w:rsid w:val="00216538"/>
    <w:rsid w:val="0023163D"/>
    <w:rsid w:val="00232DC6"/>
    <w:rsid w:val="002373E2"/>
    <w:rsid w:val="00247EFF"/>
    <w:rsid w:val="00255C5B"/>
    <w:rsid w:val="00257407"/>
    <w:rsid w:val="00263DAF"/>
    <w:rsid w:val="00274735"/>
    <w:rsid w:val="00276E99"/>
    <w:rsid w:val="002833DA"/>
    <w:rsid w:val="002A2226"/>
    <w:rsid w:val="002A46BD"/>
    <w:rsid w:val="002A6106"/>
    <w:rsid w:val="002A7B87"/>
    <w:rsid w:val="002B1144"/>
    <w:rsid w:val="002B4E72"/>
    <w:rsid w:val="002B6A5B"/>
    <w:rsid w:val="002C6C23"/>
    <w:rsid w:val="002C6E78"/>
    <w:rsid w:val="002C736E"/>
    <w:rsid w:val="002C76A1"/>
    <w:rsid w:val="002D4C32"/>
    <w:rsid w:val="002D58B9"/>
    <w:rsid w:val="002D6B5D"/>
    <w:rsid w:val="002E4456"/>
    <w:rsid w:val="002F1180"/>
    <w:rsid w:val="002F39F7"/>
    <w:rsid w:val="002F5E2C"/>
    <w:rsid w:val="002F7C9F"/>
    <w:rsid w:val="003066C6"/>
    <w:rsid w:val="003125E1"/>
    <w:rsid w:val="00312D0D"/>
    <w:rsid w:val="0031679E"/>
    <w:rsid w:val="00324EC4"/>
    <w:rsid w:val="00326F14"/>
    <w:rsid w:val="00331938"/>
    <w:rsid w:val="00356870"/>
    <w:rsid w:val="00364276"/>
    <w:rsid w:val="00364578"/>
    <w:rsid w:val="00377542"/>
    <w:rsid w:val="0037759C"/>
    <w:rsid w:val="00380C16"/>
    <w:rsid w:val="00381FBE"/>
    <w:rsid w:val="003875F5"/>
    <w:rsid w:val="00387798"/>
    <w:rsid w:val="00397EAC"/>
    <w:rsid w:val="003A1163"/>
    <w:rsid w:val="003A28E0"/>
    <w:rsid w:val="003A47B7"/>
    <w:rsid w:val="003C4D39"/>
    <w:rsid w:val="003F28C0"/>
    <w:rsid w:val="003F3190"/>
    <w:rsid w:val="00400DFE"/>
    <w:rsid w:val="004061D2"/>
    <w:rsid w:val="00411158"/>
    <w:rsid w:val="0042210D"/>
    <w:rsid w:val="00422480"/>
    <w:rsid w:val="00423B39"/>
    <w:rsid w:val="004249B5"/>
    <w:rsid w:val="00431A4A"/>
    <w:rsid w:val="00435A2A"/>
    <w:rsid w:val="004436D3"/>
    <w:rsid w:val="00452DC5"/>
    <w:rsid w:val="0045690C"/>
    <w:rsid w:val="0047251D"/>
    <w:rsid w:val="0049123F"/>
    <w:rsid w:val="00494DB7"/>
    <w:rsid w:val="00497F94"/>
    <w:rsid w:val="004B36A4"/>
    <w:rsid w:val="004C27EF"/>
    <w:rsid w:val="004C77C6"/>
    <w:rsid w:val="004D0B3B"/>
    <w:rsid w:val="004D5281"/>
    <w:rsid w:val="004D65ED"/>
    <w:rsid w:val="004E07D8"/>
    <w:rsid w:val="004E5915"/>
    <w:rsid w:val="00512F2B"/>
    <w:rsid w:val="005145A6"/>
    <w:rsid w:val="00524D4E"/>
    <w:rsid w:val="005267B8"/>
    <w:rsid w:val="00534429"/>
    <w:rsid w:val="00535E1C"/>
    <w:rsid w:val="005432EE"/>
    <w:rsid w:val="00552E2B"/>
    <w:rsid w:val="005568D8"/>
    <w:rsid w:val="00556F6B"/>
    <w:rsid w:val="00561E8C"/>
    <w:rsid w:val="0058014C"/>
    <w:rsid w:val="00580D4D"/>
    <w:rsid w:val="005817C7"/>
    <w:rsid w:val="00582C71"/>
    <w:rsid w:val="005848B6"/>
    <w:rsid w:val="00585669"/>
    <w:rsid w:val="005901A6"/>
    <w:rsid w:val="005A0CFB"/>
    <w:rsid w:val="005B2DF4"/>
    <w:rsid w:val="005B5C95"/>
    <w:rsid w:val="005B7EE7"/>
    <w:rsid w:val="005F33BB"/>
    <w:rsid w:val="00600559"/>
    <w:rsid w:val="00601598"/>
    <w:rsid w:val="00615690"/>
    <w:rsid w:val="00620DFB"/>
    <w:rsid w:val="006222B8"/>
    <w:rsid w:val="00622618"/>
    <w:rsid w:val="006230FC"/>
    <w:rsid w:val="00624FEA"/>
    <w:rsid w:val="006255EA"/>
    <w:rsid w:val="0063716F"/>
    <w:rsid w:val="00646155"/>
    <w:rsid w:val="0064697D"/>
    <w:rsid w:val="00647AF0"/>
    <w:rsid w:val="00651273"/>
    <w:rsid w:val="00663DF7"/>
    <w:rsid w:val="00673EF1"/>
    <w:rsid w:val="006813C8"/>
    <w:rsid w:val="00683DD7"/>
    <w:rsid w:val="006915D2"/>
    <w:rsid w:val="0069492C"/>
    <w:rsid w:val="0069716D"/>
    <w:rsid w:val="00697FF2"/>
    <w:rsid w:val="006C72FA"/>
    <w:rsid w:val="006D6CD7"/>
    <w:rsid w:val="006E3ECA"/>
    <w:rsid w:val="006E412A"/>
    <w:rsid w:val="006E785C"/>
    <w:rsid w:val="006F105A"/>
    <w:rsid w:val="007147D5"/>
    <w:rsid w:val="0071700F"/>
    <w:rsid w:val="00731D24"/>
    <w:rsid w:val="00736B35"/>
    <w:rsid w:val="00743713"/>
    <w:rsid w:val="0076415B"/>
    <w:rsid w:val="0077383A"/>
    <w:rsid w:val="00774DB8"/>
    <w:rsid w:val="00776ABB"/>
    <w:rsid w:val="007901E5"/>
    <w:rsid w:val="007A3724"/>
    <w:rsid w:val="007B47AE"/>
    <w:rsid w:val="007C24F5"/>
    <w:rsid w:val="007C547D"/>
    <w:rsid w:val="007C6813"/>
    <w:rsid w:val="007D6D89"/>
    <w:rsid w:val="007E12A1"/>
    <w:rsid w:val="008040D3"/>
    <w:rsid w:val="00805E92"/>
    <w:rsid w:val="008109FC"/>
    <w:rsid w:val="0081440D"/>
    <w:rsid w:val="00827C3E"/>
    <w:rsid w:val="0085116D"/>
    <w:rsid w:val="00873A7C"/>
    <w:rsid w:val="0088731C"/>
    <w:rsid w:val="008A4624"/>
    <w:rsid w:val="008B27D8"/>
    <w:rsid w:val="008B5DDA"/>
    <w:rsid w:val="008C7A8B"/>
    <w:rsid w:val="008D1B7A"/>
    <w:rsid w:val="008D322D"/>
    <w:rsid w:val="008E089F"/>
    <w:rsid w:val="008E344C"/>
    <w:rsid w:val="008E59DC"/>
    <w:rsid w:val="008E67A8"/>
    <w:rsid w:val="008F5396"/>
    <w:rsid w:val="0090353F"/>
    <w:rsid w:val="009065EA"/>
    <w:rsid w:val="009117E5"/>
    <w:rsid w:val="00915840"/>
    <w:rsid w:val="0094440C"/>
    <w:rsid w:val="0096115B"/>
    <w:rsid w:val="0096228B"/>
    <w:rsid w:val="009709E9"/>
    <w:rsid w:val="009725A9"/>
    <w:rsid w:val="0097554F"/>
    <w:rsid w:val="00983DA0"/>
    <w:rsid w:val="00992A9A"/>
    <w:rsid w:val="00992CB3"/>
    <w:rsid w:val="00993F48"/>
    <w:rsid w:val="009B0790"/>
    <w:rsid w:val="009C30CB"/>
    <w:rsid w:val="009D5359"/>
    <w:rsid w:val="009E6449"/>
    <w:rsid w:val="009E6A59"/>
    <w:rsid w:val="009F2C6D"/>
    <w:rsid w:val="009F47D7"/>
    <w:rsid w:val="009F4C93"/>
    <w:rsid w:val="009F5A18"/>
    <w:rsid w:val="00A03141"/>
    <w:rsid w:val="00A060C4"/>
    <w:rsid w:val="00A100EB"/>
    <w:rsid w:val="00A1199F"/>
    <w:rsid w:val="00A26426"/>
    <w:rsid w:val="00A3253B"/>
    <w:rsid w:val="00A430AF"/>
    <w:rsid w:val="00A47496"/>
    <w:rsid w:val="00A70788"/>
    <w:rsid w:val="00A70DD8"/>
    <w:rsid w:val="00A72D30"/>
    <w:rsid w:val="00A76ECA"/>
    <w:rsid w:val="00A823DC"/>
    <w:rsid w:val="00A86EBE"/>
    <w:rsid w:val="00AB5147"/>
    <w:rsid w:val="00AB658E"/>
    <w:rsid w:val="00AB7C10"/>
    <w:rsid w:val="00AC6B83"/>
    <w:rsid w:val="00AD17FF"/>
    <w:rsid w:val="00AE55AA"/>
    <w:rsid w:val="00AE77EE"/>
    <w:rsid w:val="00AF7F7A"/>
    <w:rsid w:val="00B0130B"/>
    <w:rsid w:val="00B02390"/>
    <w:rsid w:val="00B02DBD"/>
    <w:rsid w:val="00B02F03"/>
    <w:rsid w:val="00B06E66"/>
    <w:rsid w:val="00B10FB8"/>
    <w:rsid w:val="00B14F37"/>
    <w:rsid w:val="00B20B8B"/>
    <w:rsid w:val="00B229FE"/>
    <w:rsid w:val="00B31DBB"/>
    <w:rsid w:val="00B6162F"/>
    <w:rsid w:val="00B70B84"/>
    <w:rsid w:val="00B710FA"/>
    <w:rsid w:val="00B9147B"/>
    <w:rsid w:val="00BA5E4F"/>
    <w:rsid w:val="00BA5E9F"/>
    <w:rsid w:val="00BC4365"/>
    <w:rsid w:val="00BC64D6"/>
    <w:rsid w:val="00BE5F2C"/>
    <w:rsid w:val="00C10978"/>
    <w:rsid w:val="00C11307"/>
    <w:rsid w:val="00C15451"/>
    <w:rsid w:val="00C1570B"/>
    <w:rsid w:val="00C21AED"/>
    <w:rsid w:val="00C227E7"/>
    <w:rsid w:val="00C22FE3"/>
    <w:rsid w:val="00C64D27"/>
    <w:rsid w:val="00C771B3"/>
    <w:rsid w:val="00C914AF"/>
    <w:rsid w:val="00CA39E7"/>
    <w:rsid w:val="00CB12E6"/>
    <w:rsid w:val="00CB40AC"/>
    <w:rsid w:val="00CB4C2B"/>
    <w:rsid w:val="00CC4E06"/>
    <w:rsid w:val="00CC735E"/>
    <w:rsid w:val="00CF5609"/>
    <w:rsid w:val="00D12CAC"/>
    <w:rsid w:val="00D1725D"/>
    <w:rsid w:val="00D20CD5"/>
    <w:rsid w:val="00D24D17"/>
    <w:rsid w:val="00D2591D"/>
    <w:rsid w:val="00D40304"/>
    <w:rsid w:val="00D45E7A"/>
    <w:rsid w:val="00D4641F"/>
    <w:rsid w:val="00D475C0"/>
    <w:rsid w:val="00D47EF1"/>
    <w:rsid w:val="00D67812"/>
    <w:rsid w:val="00D773FE"/>
    <w:rsid w:val="00D855B3"/>
    <w:rsid w:val="00D874C7"/>
    <w:rsid w:val="00D90AE8"/>
    <w:rsid w:val="00DD1E36"/>
    <w:rsid w:val="00DE701F"/>
    <w:rsid w:val="00DF5F27"/>
    <w:rsid w:val="00DF69AF"/>
    <w:rsid w:val="00E010B1"/>
    <w:rsid w:val="00E01350"/>
    <w:rsid w:val="00E01BFF"/>
    <w:rsid w:val="00E16D41"/>
    <w:rsid w:val="00E31423"/>
    <w:rsid w:val="00E351F2"/>
    <w:rsid w:val="00E43AD7"/>
    <w:rsid w:val="00E444AB"/>
    <w:rsid w:val="00E728E9"/>
    <w:rsid w:val="00E810F7"/>
    <w:rsid w:val="00E90D6E"/>
    <w:rsid w:val="00EA4AB9"/>
    <w:rsid w:val="00EB278C"/>
    <w:rsid w:val="00EB4E0D"/>
    <w:rsid w:val="00EC48B6"/>
    <w:rsid w:val="00EC739D"/>
    <w:rsid w:val="00ED3911"/>
    <w:rsid w:val="00ED7325"/>
    <w:rsid w:val="00EF0A66"/>
    <w:rsid w:val="00EF20A1"/>
    <w:rsid w:val="00EF7937"/>
    <w:rsid w:val="00F030DB"/>
    <w:rsid w:val="00F10662"/>
    <w:rsid w:val="00F11D29"/>
    <w:rsid w:val="00F13ADE"/>
    <w:rsid w:val="00F21469"/>
    <w:rsid w:val="00F23747"/>
    <w:rsid w:val="00F25F58"/>
    <w:rsid w:val="00F51BDA"/>
    <w:rsid w:val="00F84328"/>
    <w:rsid w:val="00F856E8"/>
    <w:rsid w:val="00F8737B"/>
    <w:rsid w:val="00F9489C"/>
    <w:rsid w:val="00F956C9"/>
    <w:rsid w:val="00FA2B2F"/>
    <w:rsid w:val="00FA3551"/>
    <w:rsid w:val="00FB18BF"/>
    <w:rsid w:val="00FB1B9A"/>
    <w:rsid w:val="00FB443B"/>
    <w:rsid w:val="00FB57BC"/>
    <w:rsid w:val="00FC35F3"/>
    <w:rsid w:val="00FD032C"/>
    <w:rsid w:val="00FD67E1"/>
    <w:rsid w:val="00FD7BF0"/>
    <w:rsid w:val="00FE4C5A"/>
    <w:rsid w:val="00FE52E3"/>
    <w:rsid w:val="00FE5BA3"/>
    <w:rsid w:val="00FE5FE2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0D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432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F6B"/>
    <w:rPr>
      <w:color w:val="0000FF" w:themeColor="hyperlink"/>
      <w:u w:val="single"/>
    </w:rPr>
  </w:style>
  <w:style w:type="paragraph" w:styleId="a6">
    <w:name w:val="Body Text"/>
    <w:basedOn w:val="a"/>
    <w:link w:val="a7"/>
    <w:rsid w:val="00556F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rsid w:val="00556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4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39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32D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2D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2D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2D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2DC6"/>
    <w:rPr>
      <w:b/>
      <w:bCs/>
      <w:sz w:val="20"/>
      <w:szCs w:val="20"/>
    </w:rPr>
  </w:style>
  <w:style w:type="paragraph" w:customStyle="1" w:styleId="ConsPlusNormal">
    <w:name w:val="ConsPlusNormal"/>
    <w:rsid w:val="002B4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167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1679E"/>
  </w:style>
  <w:style w:type="paragraph" w:customStyle="1" w:styleId="af2">
    <w:name w:val="Знак"/>
    <w:basedOn w:val="a"/>
    <w:rsid w:val="00BC43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9B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0790"/>
  </w:style>
  <w:style w:type="paragraph" w:styleId="af5">
    <w:name w:val="footer"/>
    <w:basedOn w:val="a"/>
    <w:link w:val="af6"/>
    <w:uiPriority w:val="99"/>
    <w:unhideWhenUsed/>
    <w:rsid w:val="009B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0790"/>
  </w:style>
  <w:style w:type="paragraph" w:styleId="2">
    <w:name w:val="Body Text Indent 2"/>
    <w:basedOn w:val="a"/>
    <w:link w:val="20"/>
    <w:uiPriority w:val="99"/>
    <w:semiHidden/>
    <w:unhideWhenUsed/>
    <w:rsid w:val="00083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17B"/>
  </w:style>
  <w:style w:type="character" w:styleId="af7">
    <w:name w:val="Strong"/>
    <w:basedOn w:val="a0"/>
    <w:uiPriority w:val="22"/>
    <w:qFormat/>
    <w:rsid w:val="00123EFE"/>
    <w:rPr>
      <w:b/>
      <w:bCs/>
    </w:rPr>
  </w:style>
  <w:style w:type="character" w:customStyle="1" w:styleId="apple-converted-space">
    <w:name w:val="apple-converted-space"/>
    <w:basedOn w:val="a0"/>
    <w:rsid w:val="00123EFE"/>
  </w:style>
  <w:style w:type="paragraph" w:styleId="af8">
    <w:name w:val="Normal (Web)"/>
    <w:basedOn w:val="a"/>
    <w:uiPriority w:val="99"/>
    <w:semiHidden/>
    <w:unhideWhenUsed/>
    <w:rsid w:val="001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23E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20DF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432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F6B"/>
    <w:rPr>
      <w:color w:val="0000FF" w:themeColor="hyperlink"/>
      <w:u w:val="single"/>
    </w:rPr>
  </w:style>
  <w:style w:type="paragraph" w:styleId="a6">
    <w:name w:val="Body Text"/>
    <w:basedOn w:val="a"/>
    <w:link w:val="a7"/>
    <w:rsid w:val="00556F6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56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ParagraphFontParaCharCharCharCharCharCharCharChar1">
    <w:name w:val="Default Paragraph Font Para Char Char Char Знак Знак Char Char Char Char Char1"/>
    <w:basedOn w:val="a"/>
    <w:rsid w:val="00556F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uiPriority w:val="59"/>
    <w:rsid w:val="0042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396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32DC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2DC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2DC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2DC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2DC6"/>
    <w:rPr>
      <w:b/>
      <w:bCs/>
      <w:sz w:val="20"/>
      <w:szCs w:val="20"/>
    </w:rPr>
  </w:style>
  <w:style w:type="paragraph" w:customStyle="1" w:styleId="ConsPlusNormal">
    <w:name w:val="ConsPlusNormal"/>
    <w:rsid w:val="002B4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31679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1679E"/>
  </w:style>
  <w:style w:type="paragraph" w:customStyle="1" w:styleId="af2">
    <w:name w:val="Знак"/>
    <w:basedOn w:val="a"/>
    <w:rsid w:val="00BC43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header"/>
    <w:basedOn w:val="a"/>
    <w:link w:val="af4"/>
    <w:uiPriority w:val="99"/>
    <w:unhideWhenUsed/>
    <w:rsid w:val="009B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B0790"/>
  </w:style>
  <w:style w:type="paragraph" w:styleId="af5">
    <w:name w:val="footer"/>
    <w:basedOn w:val="a"/>
    <w:link w:val="af6"/>
    <w:uiPriority w:val="99"/>
    <w:unhideWhenUsed/>
    <w:rsid w:val="009B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B0790"/>
  </w:style>
  <w:style w:type="paragraph" w:styleId="2">
    <w:name w:val="Body Text Indent 2"/>
    <w:basedOn w:val="a"/>
    <w:link w:val="20"/>
    <w:uiPriority w:val="99"/>
    <w:semiHidden/>
    <w:unhideWhenUsed/>
    <w:rsid w:val="00083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317B"/>
  </w:style>
  <w:style w:type="character" w:styleId="af7">
    <w:name w:val="Strong"/>
    <w:basedOn w:val="a0"/>
    <w:uiPriority w:val="22"/>
    <w:qFormat/>
    <w:rsid w:val="00123EFE"/>
    <w:rPr>
      <w:b/>
      <w:bCs/>
    </w:rPr>
  </w:style>
  <w:style w:type="character" w:customStyle="1" w:styleId="apple-converted-space">
    <w:name w:val="apple-converted-space"/>
    <w:basedOn w:val="a0"/>
    <w:rsid w:val="00123EFE"/>
  </w:style>
  <w:style w:type="paragraph" w:styleId="af8">
    <w:name w:val="Normal (Web)"/>
    <w:basedOn w:val="a"/>
    <w:uiPriority w:val="99"/>
    <w:semiHidden/>
    <w:unhideWhenUsed/>
    <w:rsid w:val="0012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basedOn w:val="a0"/>
    <w:uiPriority w:val="20"/>
    <w:qFormat/>
    <w:rsid w:val="00123E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3D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43EE1BB4DCF90D8C3550BA10503D24EE9D712BB84B6A0A7F1452BB733CE6B1CCEC1A1FE94E8F8Cz7c1N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241F-803F-4B57-9B5A-7339041C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6083</Words>
  <Characters>34678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"United Capital"</Company>
  <LinksUpToDate>false</LinksUpToDate>
  <CharactersWithSpaces>40680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Поночевный И.В.</dc:creator>
  <cp:lastModifiedBy>Сергеева С.П.</cp:lastModifiedBy>
  <cp:revision>9</cp:revision>
  <cp:lastPrinted>2014-06-09T08:01:00Z</cp:lastPrinted>
  <dcterms:created xsi:type="dcterms:W3CDTF">2016-03-11T06:27:00Z</dcterms:created>
  <dcterms:modified xsi:type="dcterms:W3CDTF">2016-03-11T06:38:00Z</dcterms:modified>
</cp:coreProperties>
</file>