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168" w14:textId="77777777" w:rsidR="00BF304F" w:rsidRPr="00D5069E" w:rsidRDefault="00D5069E" w:rsidP="00C3766D">
      <w:pPr>
        <w:spacing w:line="360" w:lineRule="auto"/>
        <w:ind w:firstLine="567"/>
        <w:contextualSpacing/>
        <w:jc w:val="right"/>
        <w:rPr>
          <w:rFonts w:eastAsia="Calibri" w:cs="Times New Roman"/>
          <w:b/>
          <w:i/>
          <w:color w:val="auto"/>
          <w:szCs w:val="24"/>
        </w:rPr>
      </w:pPr>
      <w:r w:rsidRPr="00D5069E">
        <w:rPr>
          <w:rFonts w:eastAsia="Calibri" w:cs="Times New Roman"/>
          <w:b/>
          <w:i/>
          <w:color w:val="auto"/>
          <w:szCs w:val="24"/>
        </w:rPr>
        <w:t xml:space="preserve">ПРИЛОЖЕНИЕ </w:t>
      </w:r>
      <w:r w:rsidR="003B31F5">
        <w:rPr>
          <w:rFonts w:eastAsia="Calibri" w:cs="Times New Roman"/>
          <w:b/>
          <w:i/>
          <w:color w:val="auto"/>
          <w:szCs w:val="24"/>
        </w:rPr>
        <w:t>1</w:t>
      </w:r>
      <w:r w:rsidR="00CC3097">
        <w:rPr>
          <w:rFonts w:eastAsia="Calibri" w:cs="Times New Roman"/>
          <w:b/>
          <w:i/>
          <w:color w:val="auto"/>
          <w:szCs w:val="24"/>
        </w:rPr>
        <w:t>5</w:t>
      </w:r>
    </w:p>
    <w:p w14:paraId="5B294DEF" w14:textId="77777777"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p w14:paraId="5A9FAAC8" w14:textId="77777777" w:rsidR="00C3766D" w:rsidRDefault="00C3766D" w:rsidP="00C3766D">
      <w:pPr>
        <w:spacing w:line="360" w:lineRule="auto"/>
        <w:ind w:firstLine="567"/>
        <w:contextualSpacing/>
        <w:jc w:val="center"/>
        <w:rPr>
          <w:rFonts w:eastAsia="Calibri" w:cs="Times New Roman"/>
          <w:b/>
          <w:bCs/>
          <w:color w:val="auto"/>
          <w:szCs w:val="24"/>
        </w:rPr>
      </w:pPr>
    </w:p>
    <w:p w14:paraId="3A679625" w14:textId="77777777" w:rsidR="00C3766D" w:rsidRDefault="00C3766D" w:rsidP="00C3766D">
      <w:pPr>
        <w:spacing w:line="360" w:lineRule="auto"/>
        <w:ind w:firstLine="567"/>
        <w:contextualSpacing/>
        <w:jc w:val="center"/>
        <w:rPr>
          <w:rFonts w:eastAsia="Calibri" w:cs="Times New Roman"/>
          <w:b/>
          <w:bCs/>
          <w:color w:val="auto"/>
          <w:szCs w:val="24"/>
        </w:rPr>
      </w:pPr>
    </w:p>
    <w:p w14:paraId="32F7DAF7" w14:textId="77777777" w:rsidR="00BF304F" w:rsidRPr="00C3766D" w:rsidRDefault="00BF304F" w:rsidP="00C3766D">
      <w:pPr>
        <w:spacing w:line="360" w:lineRule="auto"/>
        <w:ind w:firstLine="567"/>
        <w:contextualSpacing/>
        <w:jc w:val="center"/>
        <w:rPr>
          <w:rFonts w:eastAsia="Calibri" w:cs="Times New Roman"/>
          <w:b/>
          <w:bCs/>
          <w:color w:val="auto"/>
          <w:szCs w:val="24"/>
        </w:rPr>
      </w:pPr>
      <w:r w:rsidRPr="00C3766D">
        <w:rPr>
          <w:rFonts w:eastAsia="Calibri" w:cs="Times New Roman"/>
          <w:b/>
          <w:bCs/>
          <w:color w:val="auto"/>
          <w:szCs w:val="24"/>
        </w:rPr>
        <w:t>Заявление о принятии рисков</w:t>
      </w:r>
    </w:p>
    <w:p w14:paraId="6998012E" w14:textId="77777777" w:rsidR="00BF304F" w:rsidRPr="00C3766D" w:rsidRDefault="00BF304F" w:rsidP="00C3766D">
      <w:pPr>
        <w:spacing w:line="360" w:lineRule="auto"/>
        <w:ind w:firstLine="567"/>
        <w:contextualSpacing/>
        <w:jc w:val="center"/>
        <w:rPr>
          <w:rFonts w:eastAsia="Calibri" w:cs="Times New Roman"/>
          <w:b/>
          <w:bCs/>
          <w:color w:val="auto"/>
          <w:szCs w:val="24"/>
        </w:rPr>
      </w:pPr>
    </w:p>
    <w:p w14:paraId="07723E8C" w14:textId="77777777"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C3766D">
        <w:rPr>
          <w:rFonts w:eastAsia="Calibri" w:cs="Times New Roman"/>
          <w:color w:val="auto"/>
          <w:szCs w:val="24"/>
        </w:rPr>
        <w:t xml:space="preserve">Я, ______________________________, заявляю, что результат тестирования выявил у меня недостаточные опыт и знания для инвестирования в ______________________________. </w:t>
      </w:r>
    </w:p>
    <w:p w14:paraId="44D62580" w14:textId="77777777"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C3766D">
        <w:rPr>
          <w:rFonts w:eastAsia="Calibri" w:cs="Times New Roman"/>
          <w:color w:val="auto"/>
          <w:szCs w:val="24"/>
        </w:rPr>
        <w:t>Несмотря на это я подтверждаю, что готов принять риски, связанные с совершением указанных мною в поручении сделок, и понести возможные убытки.</w:t>
      </w:r>
    </w:p>
    <w:p w14:paraId="66697285" w14:textId="77777777"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C3766D">
        <w:rPr>
          <w:rFonts w:eastAsia="Calibri" w:cs="Times New Roman"/>
          <w:color w:val="auto"/>
          <w:szCs w:val="24"/>
        </w:rPr>
        <w:t>Я понимаю, что недостаток знаний и опыта может привести к полной потере вложенных мною в _____________________________ денежных средств.</w:t>
      </w:r>
    </w:p>
    <w:p w14:paraId="765B3C0B" w14:textId="1A824350" w:rsidR="00BF304F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p w14:paraId="125D2331" w14:textId="1A1BBB16" w:rsidR="00012271" w:rsidRDefault="00012271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p w14:paraId="34E4FBE2" w14:textId="4F9FCC1E" w:rsidR="00012271" w:rsidRDefault="00012271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p w14:paraId="36F661FC" w14:textId="77777777" w:rsidR="007416B9" w:rsidRPr="00C3766D" w:rsidRDefault="007416B9" w:rsidP="007416B9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p w14:paraId="2519DC56" w14:textId="77777777" w:rsidR="007416B9" w:rsidRPr="00B63CC6" w:rsidRDefault="007416B9" w:rsidP="007416B9">
      <w:pPr>
        <w:suppressAutoHyphens/>
        <w:jc w:val="both"/>
        <w:rPr>
          <w:rFonts w:eastAsia="Times New Roman" w:cs="Times New Roman"/>
          <w:color w:val="auto"/>
          <w:szCs w:val="20"/>
          <w:lang w:eastAsia="ru-RU"/>
        </w:rPr>
      </w:pPr>
      <w:r w:rsidRPr="00B63CC6">
        <w:rPr>
          <w:rFonts w:eastAsia="Times New Roman" w:cs="Times New Roman"/>
          <w:color w:val="auto"/>
          <w:szCs w:val="20"/>
          <w:lang w:eastAsia="ru-RU"/>
        </w:rPr>
        <w:t>Для служебных отметок Банка</w:t>
      </w:r>
    </w:p>
    <w:p w14:paraId="6C269646" w14:textId="77777777" w:rsidR="007416B9" w:rsidRPr="00B63CC6" w:rsidRDefault="007416B9" w:rsidP="00A55FA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uppressAutoHyphens/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1F5FDCC4" w14:textId="77777777" w:rsidR="007416B9" w:rsidRPr="00B63CC6" w:rsidRDefault="007416B9" w:rsidP="00A55FA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uppressAutoHyphens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B63CC6">
        <w:rPr>
          <w:rFonts w:eastAsia="Times New Roman" w:cs="Times New Roman"/>
          <w:color w:val="auto"/>
          <w:szCs w:val="24"/>
          <w:lang w:eastAsia="ru-RU"/>
        </w:rPr>
        <w:t xml:space="preserve">Входящий № ______________ </w:t>
      </w:r>
    </w:p>
    <w:p w14:paraId="3BA4FCE2" w14:textId="77777777" w:rsidR="007416B9" w:rsidRPr="00B63CC6" w:rsidRDefault="007416B9" w:rsidP="00A55FA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uppressAutoHyphens/>
        <w:spacing w:before="12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B63CC6">
        <w:rPr>
          <w:rFonts w:eastAsia="Times New Roman" w:cs="Times New Roman"/>
          <w:color w:val="auto"/>
          <w:szCs w:val="24"/>
          <w:lang w:eastAsia="ru-RU"/>
        </w:rPr>
        <w:t xml:space="preserve">Дата приема </w:t>
      </w:r>
      <w:r>
        <w:rPr>
          <w:rFonts w:eastAsia="Times New Roman" w:cs="Times New Roman"/>
          <w:color w:val="auto"/>
          <w:szCs w:val="24"/>
          <w:lang w:eastAsia="ru-RU"/>
        </w:rPr>
        <w:t>заявления</w:t>
      </w:r>
      <w:r w:rsidRPr="00B63CC6">
        <w:rPr>
          <w:rFonts w:eastAsia="Times New Roman" w:cs="Times New Roman"/>
          <w:color w:val="auto"/>
          <w:szCs w:val="24"/>
          <w:lang w:eastAsia="ru-RU"/>
        </w:rPr>
        <w:t xml:space="preserve"> «__</w:t>
      </w:r>
      <w:proofErr w:type="gramStart"/>
      <w:r w:rsidRPr="00B63CC6">
        <w:rPr>
          <w:rFonts w:eastAsia="Times New Roman" w:cs="Times New Roman"/>
          <w:color w:val="auto"/>
          <w:szCs w:val="24"/>
          <w:lang w:eastAsia="ru-RU"/>
        </w:rPr>
        <w:t>_»_</w:t>
      </w:r>
      <w:proofErr w:type="gramEnd"/>
      <w:r w:rsidRPr="00B63CC6">
        <w:rPr>
          <w:rFonts w:eastAsia="Times New Roman" w:cs="Times New Roman"/>
          <w:color w:val="auto"/>
          <w:szCs w:val="24"/>
          <w:lang w:eastAsia="ru-RU"/>
        </w:rPr>
        <w:t>______________20__г. Время  ____час. ___ мин.</w:t>
      </w:r>
    </w:p>
    <w:p w14:paraId="43862DFD" w14:textId="77777777" w:rsidR="007416B9" w:rsidRPr="00B63CC6" w:rsidRDefault="007416B9" w:rsidP="00A55FA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uppressAutoHyphens/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0D9F0C1E" w14:textId="77777777" w:rsidR="007416B9" w:rsidRPr="00B63CC6" w:rsidRDefault="007416B9" w:rsidP="00A55FA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uppressAutoHyphens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B63CC6">
        <w:rPr>
          <w:rFonts w:eastAsia="Times New Roman" w:cs="Times New Roman"/>
          <w:color w:val="auto"/>
          <w:szCs w:val="24"/>
          <w:lang w:eastAsia="ru-RU"/>
        </w:rPr>
        <w:t xml:space="preserve">Сотрудник, зарегистрировавший </w:t>
      </w:r>
      <w:r>
        <w:rPr>
          <w:rFonts w:eastAsia="Times New Roman" w:cs="Times New Roman"/>
          <w:color w:val="auto"/>
          <w:szCs w:val="24"/>
          <w:lang w:eastAsia="ru-RU"/>
        </w:rPr>
        <w:t>заявление</w:t>
      </w:r>
      <w:r w:rsidRPr="00B63CC6">
        <w:rPr>
          <w:rFonts w:eastAsia="Times New Roman" w:cs="Times New Roman"/>
          <w:color w:val="auto"/>
          <w:szCs w:val="24"/>
          <w:lang w:eastAsia="ru-RU"/>
        </w:rPr>
        <w:t xml:space="preserve"> _________________/______________/</w:t>
      </w:r>
    </w:p>
    <w:p w14:paraId="29A0A022" w14:textId="77777777" w:rsidR="007416B9" w:rsidRPr="00B63CC6" w:rsidRDefault="007416B9" w:rsidP="00A55FA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uppressAutoHyphens/>
        <w:jc w:val="both"/>
        <w:rPr>
          <w:rFonts w:eastAsia="Times New Roman" w:cs="Times New Roman"/>
          <w:i/>
          <w:iCs/>
          <w:color w:val="auto"/>
          <w:szCs w:val="24"/>
          <w:lang w:eastAsia="ru-RU"/>
        </w:rPr>
      </w:pPr>
      <w:r w:rsidRPr="00B63CC6">
        <w:rPr>
          <w:rFonts w:eastAsia="Times New Roman" w:cs="Times New Roman"/>
          <w:color w:val="auto"/>
          <w:szCs w:val="24"/>
          <w:lang w:eastAsia="ru-RU"/>
        </w:rPr>
        <w:tab/>
      </w:r>
      <w:r w:rsidRPr="00B63CC6">
        <w:rPr>
          <w:rFonts w:eastAsia="Times New Roman" w:cs="Times New Roman"/>
          <w:color w:val="auto"/>
          <w:szCs w:val="24"/>
          <w:lang w:eastAsia="ru-RU"/>
        </w:rPr>
        <w:tab/>
      </w:r>
      <w:r w:rsidRPr="00B63CC6">
        <w:rPr>
          <w:rFonts w:eastAsia="Times New Roman" w:cs="Times New Roman"/>
          <w:color w:val="auto"/>
          <w:szCs w:val="24"/>
          <w:lang w:eastAsia="ru-RU"/>
        </w:rPr>
        <w:tab/>
      </w:r>
      <w:r w:rsidRPr="00B63CC6">
        <w:rPr>
          <w:rFonts w:eastAsia="Times New Roman" w:cs="Times New Roman"/>
          <w:color w:val="auto"/>
          <w:szCs w:val="24"/>
          <w:lang w:eastAsia="ru-RU"/>
        </w:rPr>
        <w:tab/>
      </w:r>
      <w:r w:rsidRPr="00B63CC6">
        <w:rPr>
          <w:rFonts w:eastAsia="Times New Roman" w:cs="Times New Roman"/>
          <w:color w:val="auto"/>
          <w:szCs w:val="24"/>
          <w:lang w:eastAsia="ru-RU"/>
        </w:rPr>
        <w:tab/>
      </w:r>
      <w:r w:rsidRPr="00B63CC6">
        <w:rPr>
          <w:rFonts w:eastAsia="Times New Roman" w:cs="Times New Roman"/>
          <w:color w:val="auto"/>
          <w:szCs w:val="24"/>
          <w:lang w:eastAsia="ru-RU"/>
        </w:rPr>
        <w:tab/>
      </w:r>
      <w:r w:rsidRPr="00B63CC6">
        <w:rPr>
          <w:rFonts w:eastAsia="Times New Roman" w:cs="Times New Roman"/>
          <w:color w:val="auto"/>
          <w:szCs w:val="24"/>
          <w:lang w:eastAsia="ru-RU"/>
        </w:rPr>
        <w:tab/>
      </w:r>
      <w:r w:rsidRPr="00B63CC6">
        <w:rPr>
          <w:rFonts w:eastAsia="Times New Roman" w:cs="Times New Roman"/>
          <w:i/>
          <w:iCs/>
          <w:color w:val="auto"/>
          <w:szCs w:val="24"/>
          <w:lang w:eastAsia="ru-RU"/>
        </w:rPr>
        <w:t xml:space="preserve">подпись </w:t>
      </w:r>
      <w:r w:rsidRPr="00B63CC6">
        <w:rPr>
          <w:rFonts w:eastAsia="Times New Roman" w:cs="Times New Roman"/>
          <w:i/>
          <w:iCs/>
          <w:color w:val="auto"/>
          <w:szCs w:val="24"/>
          <w:lang w:eastAsia="ru-RU"/>
        </w:rPr>
        <w:tab/>
      </w:r>
      <w:r w:rsidRPr="00B63CC6">
        <w:rPr>
          <w:rFonts w:eastAsia="Times New Roman" w:cs="Times New Roman"/>
          <w:i/>
          <w:iCs/>
          <w:color w:val="auto"/>
          <w:szCs w:val="24"/>
          <w:lang w:eastAsia="ru-RU"/>
        </w:rPr>
        <w:tab/>
        <w:t xml:space="preserve"> ФИО</w:t>
      </w:r>
    </w:p>
    <w:p w14:paraId="251B6922" w14:textId="77777777" w:rsidR="00A20693" w:rsidRPr="00C3766D" w:rsidRDefault="00A20693" w:rsidP="00C3766D">
      <w:pPr>
        <w:rPr>
          <w:color w:val="auto"/>
        </w:rPr>
      </w:pPr>
    </w:p>
    <w:sectPr w:rsidR="00A20693" w:rsidRPr="00C3766D" w:rsidSect="00F061B6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3147" w14:textId="77777777" w:rsidR="004009A2" w:rsidRDefault="004009A2" w:rsidP="004009A2">
      <w:r>
        <w:separator/>
      </w:r>
    </w:p>
  </w:endnote>
  <w:endnote w:type="continuationSeparator" w:id="0">
    <w:p w14:paraId="1DAF2435" w14:textId="77777777" w:rsidR="004009A2" w:rsidRDefault="004009A2" w:rsidP="004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1000" w14:textId="77777777" w:rsidR="004009A2" w:rsidRDefault="004009A2" w:rsidP="004009A2">
      <w:r>
        <w:separator/>
      </w:r>
    </w:p>
  </w:footnote>
  <w:footnote w:type="continuationSeparator" w:id="0">
    <w:p w14:paraId="527239D8" w14:textId="77777777" w:rsidR="004009A2" w:rsidRDefault="004009A2" w:rsidP="0040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8214" w14:textId="77777777" w:rsidR="004009A2" w:rsidRPr="004009A2" w:rsidRDefault="004009A2" w:rsidP="004009A2">
    <w:pPr>
      <w:tabs>
        <w:tab w:val="center" w:pos="4677"/>
      </w:tabs>
      <w:jc w:val="center"/>
      <w:rPr>
        <w:szCs w:val="24"/>
        <w:u w:val="single"/>
      </w:rPr>
    </w:pPr>
    <w:r w:rsidRPr="004009A2">
      <w:rPr>
        <w:szCs w:val="24"/>
        <w:u w:val="single"/>
      </w:rPr>
      <w:t>Регламент оказания брокерских услуг на рынке ценных бумаг АО Банк «Объединенный капитал»</w:t>
    </w:r>
  </w:p>
  <w:p w14:paraId="1A8A4037" w14:textId="77777777" w:rsidR="004009A2" w:rsidRDefault="004009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04F"/>
    <w:rsid w:val="00012271"/>
    <w:rsid w:val="0003793B"/>
    <w:rsid w:val="003B31F5"/>
    <w:rsid w:val="004009A2"/>
    <w:rsid w:val="005C4DD2"/>
    <w:rsid w:val="007416B9"/>
    <w:rsid w:val="00930ABA"/>
    <w:rsid w:val="00A20693"/>
    <w:rsid w:val="00A55FAA"/>
    <w:rsid w:val="00B63CC6"/>
    <w:rsid w:val="00BF304F"/>
    <w:rsid w:val="00C3766D"/>
    <w:rsid w:val="00CC3097"/>
    <w:rsid w:val="00D5069E"/>
    <w:rsid w:val="00F03148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48914"/>
  <w15:docId w15:val="{0AF08A5A-B758-43E4-AFF4-4524498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30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304F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3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F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09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09A2"/>
    <w:rPr>
      <w:rFonts w:ascii="Times New Roman" w:hAnsi="Times New Roman"/>
      <w:color w:val="000000" w:themeColor="text1"/>
      <w:sz w:val="24"/>
    </w:rPr>
  </w:style>
  <w:style w:type="paragraph" w:styleId="aa">
    <w:name w:val="footer"/>
    <w:basedOn w:val="a"/>
    <w:link w:val="ab"/>
    <w:uiPriority w:val="99"/>
    <w:unhideWhenUsed/>
    <w:rsid w:val="004009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09A2"/>
    <w:rPr>
      <w:rFonts w:ascii="Times New Roman" w:hAnsi="Times New Roman"/>
      <w:color w:val="000000" w:themeColor="text1"/>
      <w:sz w:val="24"/>
    </w:rPr>
  </w:style>
  <w:style w:type="paragraph" w:styleId="ac">
    <w:name w:val="Revision"/>
    <w:hidden/>
    <w:uiPriority w:val="99"/>
    <w:semiHidden/>
    <w:rsid w:val="007416B9"/>
    <w:pPr>
      <w:spacing w:after="0" w:line="240" w:lineRule="auto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Парыгин Е.Р.</dc:creator>
  <cp:lastModifiedBy>Александрова Т.В.</cp:lastModifiedBy>
  <cp:revision>10</cp:revision>
  <cp:lastPrinted>2022-03-05T12:46:00Z</cp:lastPrinted>
  <dcterms:created xsi:type="dcterms:W3CDTF">2021-09-14T12:56:00Z</dcterms:created>
  <dcterms:modified xsi:type="dcterms:W3CDTF">2022-06-15T11:21:00Z</dcterms:modified>
</cp:coreProperties>
</file>