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59A4" w14:textId="049F6AE9" w:rsidR="00BF304F" w:rsidRPr="00D5069E" w:rsidRDefault="00D5069E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D5069E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3B31F5">
        <w:rPr>
          <w:rFonts w:eastAsia="Calibri" w:cs="Times New Roman"/>
          <w:b/>
          <w:i/>
          <w:color w:val="auto"/>
          <w:szCs w:val="24"/>
        </w:rPr>
        <w:t>1</w:t>
      </w:r>
      <w:r w:rsidR="00B26A0B">
        <w:rPr>
          <w:rFonts w:eastAsia="Calibri" w:cs="Times New Roman"/>
          <w:b/>
          <w:i/>
          <w:color w:val="auto"/>
          <w:szCs w:val="24"/>
        </w:rPr>
        <w:t>9</w:t>
      </w:r>
    </w:p>
    <w:p w14:paraId="27CFD646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tbl>
      <w:tblPr>
        <w:tblStyle w:val="ac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F728F" w14:paraId="7794C950" w14:textId="77777777" w:rsidTr="00FF20DC">
        <w:tc>
          <w:tcPr>
            <w:tcW w:w="1070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5A05D71B" w14:textId="26F36063" w:rsidR="00FF728F" w:rsidRPr="00FF20DC" w:rsidRDefault="00FF728F" w:rsidP="007D514B">
            <w:pPr>
              <w:spacing w:after="163" w:line="259" w:lineRule="auto"/>
              <w:jc w:val="center"/>
              <w:rPr>
                <w:sz w:val="28"/>
                <w:szCs w:val="28"/>
              </w:rPr>
            </w:pPr>
            <w:r w:rsidRPr="00FF20DC">
              <w:rPr>
                <w:sz w:val="28"/>
                <w:szCs w:val="28"/>
              </w:rPr>
              <w:t>Информационный документ</w:t>
            </w:r>
          </w:p>
          <w:p w14:paraId="6DC555CE" w14:textId="6AD2802D" w:rsidR="00FC450E" w:rsidRPr="00FC450E" w:rsidRDefault="00FC450E" w:rsidP="00FC450E">
            <w:pPr>
              <w:spacing w:after="115" w:line="259" w:lineRule="auto"/>
              <w:jc w:val="center"/>
              <w:rPr>
                <w:sz w:val="28"/>
                <w:szCs w:val="28"/>
              </w:rPr>
            </w:pPr>
            <w:r w:rsidRPr="00FC450E">
              <w:rPr>
                <w:rFonts w:eastAsia="Times New Roman" w:cs="Times New Roman"/>
                <w:b/>
                <w:sz w:val="28"/>
                <w:szCs w:val="28"/>
              </w:rPr>
              <w:t>Привилегированная акция российского акционерного общества</w:t>
            </w:r>
          </w:p>
          <w:p w14:paraId="5991F23C" w14:textId="77777777" w:rsidR="00FF728F" w:rsidRDefault="00FF728F" w:rsidP="00FF728F">
            <w:pPr>
              <w:spacing w:after="113" w:line="259" w:lineRule="auto"/>
            </w:pPr>
            <w:r>
              <w:t xml:space="preserve"> </w:t>
            </w:r>
          </w:p>
          <w:p w14:paraId="4F06C96E" w14:textId="0B067D43" w:rsidR="00FF728F" w:rsidRDefault="00FF728F" w:rsidP="007D514B">
            <w:pPr>
              <w:spacing w:line="371" w:lineRule="auto"/>
              <w:ind w:right="61"/>
              <w:jc w:val="both"/>
            </w:pPr>
            <w:r>
              <w:t xml:space="preserve">Предоставляется в соответствии с установленными требованиями. Не является индивидуальной инвестиционной рекомендацией или рекламным материалом. </w:t>
            </w:r>
            <w:r w:rsidR="00FC450E" w:rsidRPr="00FC450E">
              <w:t>Информация приведена для понимания существенных характеристик и рисков привилегированных акций российских акционерных обществ</w:t>
            </w:r>
            <w:r>
              <w:t xml:space="preserve">. </w:t>
            </w:r>
          </w:p>
          <w:p w14:paraId="526A4E70" w14:textId="77777777" w:rsidR="00FF728F" w:rsidRDefault="00FF728F" w:rsidP="00FF728F">
            <w:pPr>
              <w:spacing w:after="164" w:line="259" w:lineRule="auto"/>
            </w:pPr>
            <w:r>
              <w:t xml:space="preserve"> </w:t>
            </w:r>
          </w:p>
          <w:p w14:paraId="534FF17B" w14:textId="77777777" w:rsidR="00FF728F" w:rsidRDefault="00FF728F" w:rsidP="00FF728F">
            <w:pPr>
              <w:spacing w:after="163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Это не вклад </w:t>
            </w:r>
          </w:p>
          <w:p w14:paraId="3CEFF0DF" w14:textId="77777777" w:rsidR="00FF728F" w:rsidRDefault="00FF728F" w:rsidP="00FF728F">
            <w:pPr>
              <w:spacing w:after="166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Вы можете потерять все, что вложили </w:t>
            </w:r>
          </w:p>
          <w:p w14:paraId="5BF87825" w14:textId="77777777" w:rsidR="00FF728F" w:rsidRDefault="00FF728F" w:rsidP="00FF728F">
            <w:pPr>
              <w:spacing w:after="163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Средства не застрахованы (не гарантированы) государством </w:t>
            </w:r>
          </w:p>
          <w:p w14:paraId="66261B2D" w14:textId="77777777" w:rsidR="00FF728F" w:rsidRDefault="00FF728F" w:rsidP="00FF728F">
            <w:pPr>
              <w:spacing w:after="165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В случае потерь компенсаций не предусмотрено </w:t>
            </w:r>
          </w:p>
          <w:p w14:paraId="5EED713A" w14:textId="77777777" w:rsidR="00FF728F" w:rsidRDefault="00FF728F" w:rsidP="00FF728F">
            <w:pPr>
              <w:spacing w:after="112" w:line="259" w:lineRule="auto"/>
              <w:ind w:left="566"/>
            </w:pPr>
            <w:r>
              <w:rPr>
                <w:rFonts w:eastAsia="Times New Roman" w:cs="Times New Roman"/>
                <w:b/>
              </w:rPr>
              <w:t xml:space="preserve">Доход не гарантирован </w:t>
            </w:r>
          </w:p>
          <w:p w14:paraId="561D9CC7" w14:textId="77777777" w:rsidR="00FF728F" w:rsidRDefault="00FF728F" w:rsidP="00FF728F">
            <w:pPr>
              <w:spacing w:after="166" w:line="259" w:lineRule="auto"/>
            </w:pPr>
            <w:r>
              <w:t xml:space="preserve"> </w:t>
            </w:r>
          </w:p>
          <w:p w14:paraId="49146EE9" w14:textId="12C0F028" w:rsidR="00FF728F" w:rsidRDefault="00FF728F" w:rsidP="00FF728F">
            <w:pPr>
              <w:spacing w:after="112" w:line="259" w:lineRule="auto"/>
            </w:pPr>
            <w:r>
              <w:rPr>
                <w:rFonts w:eastAsia="Times New Roman" w:cs="Times New Roman"/>
                <w:b/>
              </w:rPr>
              <w:t xml:space="preserve">Основные характеристики </w:t>
            </w:r>
            <w:r w:rsidR="00FC450E" w:rsidRPr="00FC450E">
              <w:rPr>
                <w:rFonts w:eastAsia="Times New Roman" w:cs="Times New Roman"/>
                <w:b/>
              </w:rPr>
              <w:t xml:space="preserve">привилегированной </w:t>
            </w:r>
            <w:r>
              <w:rPr>
                <w:rFonts w:eastAsia="Times New Roman" w:cs="Times New Roman"/>
                <w:b/>
              </w:rPr>
              <w:t xml:space="preserve">акции: </w:t>
            </w:r>
          </w:p>
          <w:p w14:paraId="2FEFBAB6" w14:textId="77777777" w:rsidR="00FF728F" w:rsidRDefault="00FF728F" w:rsidP="00FF728F">
            <w:pPr>
              <w:spacing w:after="162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1ADA9855" w14:textId="7D87329C" w:rsidR="00FF728F" w:rsidRDefault="00FC450E" w:rsidP="007D514B">
            <w:pPr>
              <w:spacing w:line="360" w:lineRule="auto"/>
              <w:ind w:right="60"/>
              <w:jc w:val="both"/>
            </w:pPr>
            <w:r w:rsidRPr="00FC450E">
              <w:t>Привилегированная акция – это ценная бумага, закрепляющая права ее владельца (акционера) на получение части прибыли акционерного общества (дивидендов), на участие в управлении акционерным обществом и на часть имущества, остающегося после его ликвидации. В отличие от обыкновенных акций привилегированные акции могут быть разных типов даже у одного акционерного общества. Как правило, у привилегированных акций есть преимущество по сравнению с обыкновенными акциями при получении дивидендов. Оно заключается в том, что до тех пор, пока владельцы привилегированных акций не получат определенные в уставе дивиденды, владельцы обыкновенных акций также не могут получить дивиденды.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общества, до получения которой имущество не может распределяться среди владельцев обыкновенных акций</w:t>
            </w:r>
            <w:r w:rsidR="00FF728F">
              <w:t>.</w:t>
            </w:r>
          </w:p>
          <w:p w14:paraId="46AD8807" w14:textId="51DF2145" w:rsidR="00FC450E" w:rsidRDefault="00FC450E" w:rsidP="007D514B">
            <w:pPr>
              <w:spacing w:line="360" w:lineRule="auto"/>
              <w:ind w:right="60"/>
              <w:jc w:val="both"/>
            </w:pPr>
            <w:r w:rsidRPr="00FC450E">
              <w:t>Каждая привилегированная акция одного типа имеет одинаковый объем прав.</w:t>
            </w:r>
          </w:p>
          <w:p w14:paraId="780C3240" w14:textId="06F0A775" w:rsidR="00FC450E" w:rsidRDefault="00FC450E" w:rsidP="007D514B">
            <w:pPr>
              <w:spacing w:line="360" w:lineRule="auto"/>
              <w:ind w:right="60"/>
              <w:jc w:val="both"/>
            </w:pPr>
            <w:r w:rsidRPr="00FC450E">
              <w:t>Акция имеет номинальную стоимость, которая для владельца акции не имеет какого-либо значения и не отражает ее рыночную стоимость</w:t>
            </w:r>
          </w:p>
          <w:p w14:paraId="10A3F6E4" w14:textId="4726537A" w:rsidR="00FF728F" w:rsidRDefault="00FF728F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>Право на получение части прибыли акционерного общества</w:t>
            </w:r>
            <w:r>
              <w:t xml:space="preserve">. </w:t>
            </w:r>
            <w:r w:rsidR="00FC450E" w:rsidRPr="00FC450E">
              <w:t>Акционерное общество вправе, но не обязано выплачивать дивиденды даже по привилегированным акциям. Решение о выплате дивидендов и их размере принимается общим собранием акционеров. В случае выплаты дивидендов устанавливается дата, на которую определяются лица, имеющие право на получение дивидендов.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</w:t>
            </w:r>
            <w:r>
              <w:t xml:space="preserve">. </w:t>
            </w:r>
          </w:p>
          <w:p w14:paraId="6990A9FE" w14:textId="77777777" w:rsidR="007D514B" w:rsidRDefault="007D514B" w:rsidP="00FF728F">
            <w:pPr>
              <w:ind w:left="-5"/>
            </w:pPr>
          </w:p>
          <w:p w14:paraId="028149EE" w14:textId="6378C81E" w:rsidR="00FF728F" w:rsidRDefault="00FF728F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>Участие в управлении акционерным обществом</w:t>
            </w:r>
            <w:r w:rsidR="00FC450E">
              <w:rPr>
                <w:rFonts w:eastAsia="Times New Roman" w:cs="Times New Roman"/>
                <w:b/>
              </w:rPr>
              <w:t xml:space="preserve">. </w:t>
            </w:r>
            <w:r w:rsidR="00FC450E" w:rsidRPr="00FC450E">
              <w:t>Как правило, привилегированные акции не предоставляют права голоса. Исключением является голосование по отдельным вопросам, в частности, о ликвидации (реорганизации) общества, об ограничения прав владельцев привилегированных акций). Кроме того, в случае, если общее собрание акционеров не принимает решения о выплате дивидендов, владельцы привилегированных акций, размер дивидендов по которым определен в уставе, приобретают по своим акциям право голоса по всем вопросам и могут участвовать в общих собраниях акционеров наравне с акционерами – владельцами обыкновенных акций, обладая по каждой акции одним голосом, до тех пор, пока акционерное общество не выплатит определенных в уставе дивидендов</w:t>
            </w:r>
            <w:r>
              <w:t xml:space="preserve">.  </w:t>
            </w:r>
          </w:p>
          <w:p w14:paraId="15E1A27F" w14:textId="77777777" w:rsidR="007D514B" w:rsidRDefault="007D514B" w:rsidP="00FF728F">
            <w:pPr>
              <w:ind w:left="-5"/>
            </w:pPr>
          </w:p>
          <w:p w14:paraId="456B3EE5" w14:textId="69D23645" w:rsidR="00FF728F" w:rsidRDefault="00FF728F" w:rsidP="007D514B">
            <w:pPr>
              <w:spacing w:line="360" w:lineRule="auto"/>
              <w:ind w:right="60"/>
              <w:jc w:val="both"/>
            </w:pPr>
            <w:r>
              <w:rPr>
                <w:rFonts w:eastAsia="Times New Roman" w:cs="Times New Roman"/>
                <w:b/>
              </w:rPr>
              <w:t>Участие в распределении имущества, остающегося при ликвидации (банкротстве) общества.</w:t>
            </w:r>
            <w:r>
              <w:t xml:space="preserve"> </w:t>
            </w:r>
            <w:r w:rsidR="00FC450E" w:rsidRPr="00FC450E">
              <w:t>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кредиторам), а затем среди владельцев привилегированных акций, по которым определен размер ликвидационной стоимости. Если размер ликвидационной стоимости по привилегированным акциям не определен, владельцы привилегированных акций участвуют в распределении имущества в последнюю очередь наравне с владельцами обыкновенных акций</w:t>
            </w:r>
            <w:r w:rsidR="007D514B">
              <w:t>.</w:t>
            </w:r>
          </w:p>
          <w:p w14:paraId="7069424E" w14:textId="77777777" w:rsidR="007D514B" w:rsidRDefault="007D514B" w:rsidP="007D514B">
            <w:pPr>
              <w:spacing w:after="114" w:line="259" w:lineRule="auto"/>
              <w:ind w:left="-5"/>
              <w:rPr>
                <w:rFonts w:eastAsia="Times New Roman" w:cs="Times New Roman"/>
                <w:b/>
              </w:rPr>
            </w:pPr>
          </w:p>
          <w:p w14:paraId="2F46BCD3" w14:textId="74B5757D" w:rsidR="007D514B" w:rsidRDefault="007D514B" w:rsidP="007D514B">
            <w:pPr>
              <w:spacing w:after="114" w:line="259" w:lineRule="auto"/>
              <w:ind w:left="-5"/>
            </w:pPr>
            <w:r>
              <w:rPr>
                <w:rFonts w:eastAsia="Times New Roman" w:cs="Times New Roman"/>
                <w:b/>
              </w:rPr>
              <w:t xml:space="preserve">Основные риски: </w:t>
            </w:r>
          </w:p>
          <w:p w14:paraId="47C6C743" w14:textId="77777777" w:rsidR="007D514B" w:rsidRDefault="007D514B" w:rsidP="007D514B">
            <w:pPr>
              <w:spacing w:after="118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2FD742A9" w14:textId="26D27358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Рыночный риск (риск негативного изменения стоимости акции) </w:t>
            </w:r>
            <w:r w:rsidR="00FC450E" w:rsidRPr="00FC450E">
              <w:rPr>
                <w:b/>
              </w:rPr>
              <w:t xml:space="preserve">- </w:t>
            </w:r>
            <w:r w:rsidR="00FC450E" w:rsidRPr="00FC450E">
              <w:t>стоимость принадлежащей Вам привилегированной акции может как расти, так и снижаться, и ее рост в прошлом не означает ее роста в будущем. Существует риск того, что Вы понесете убытки в результате снижения цены акции. Также в отдельных случаях рыночная стоимость акции может упасть до «нуля», тогда Вы можете потерять все вложенные средства</w:t>
            </w:r>
            <w:r>
              <w:t xml:space="preserve">. </w:t>
            </w:r>
          </w:p>
          <w:p w14:paraId="702527C1" w14:textId="11189DCE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Риск ликвидности. </w:t>
            </w:r>
            <w:r w:rsidR="00FC450E" w:rsidRPr="00FC450E">
              <w:t>Ликвидность, то есть возможность продать акцию в любой момент без существенного снижения ее стоимости, зависит от спроса и предложения на рынке. 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или каких-либо ограничений на их обращение. Предпосылками для снижения ликвидности привилегированных акций могут являться: исключение акций из фондовых индексов, негативные корпоративные события и другие обстоятельства</w:t>
            </w:r>
            <w:r>
              <w:t xml:space="preserve">.  </w:t>
            </w:r>
          </w:p>
          <w:p w14:paraId="5C731990" w14:textId="3E6B68A0" w:rsidR="007D514B" w:rsidRDefault="007D514B" w:rsidP="007D514B">
            <w:pPr>
              <w:spacing w:line="360" w:lineRule="auto"/>
              <w:ind w:left="-5"/>
              <w:jc w:val="both"/>
            </w:pPr>
            <w:r>
              <w:rPr>
                <w:rFonts w:eastAsia="Times New Roman" w:cs="Times New Roman"/>
                <w:b/>
              </w:rPr>
              <w:t xml:space="preserve">Риск неполучения доходов (дивидендов) по </w:t>
            </w:r>
            <w:r w:rsidR="00FC450E" w:rsidRPr="00FC450E">
              <w:rPr>
                <w:rFonts w:eastAsia="Times New Roman" w:cs="Times New Roman"/>
                <w:b/>
              </w:rPr>
              <w:t xml:space="preserve">привилегированным </w:t>
            </w:r>
            <w:r>
              <w:rPr>
                <w:rFonts w:eastAsia="Times New Roman" w:cs="Times New Roman"/>
                <w:b/>
              </w:rPr>
              <w:t xml:space="preserve">акциям. </w:t>
            </w:r>
            <w:r w:rsidR="00FC450E" w:rsidRPr="00FC450E">
              <w:t>Общее собрание акционеров может не принять решение о выплате дивидендов даже в случае рекомендации совета директоров их выплатить, как при наличии, так и отсутствии достаточной для этого прибыли, даже по привилегированным акциям, размер дивиденда по которым определен в уставе</w:t>
            </w:r>
            <w:r>
              <w:t xml:space="preserve">.  </w:t>
            </w:r>
          </w:p>
          <w:p w14:paraId="2926FAF8" w14:textId="73E04D56" w:rsidR="007D514B" w:rsidRDefault="007D514B" w:rsidP="007D514B">
            <w:pPr>
              <w:spacing w:line="360" w:lineRule="auto"/>
              <w:ind w:right="60"/>
              <w:jc w:val="both"/>
            </w:pPr>
            <w:r>
              <w:rPr>
                <w:rFonts w:eastAsia="Times New Roman" w:cs="Times New Roman"/>
                <w:b/>
              </w:rPr>
              <w:t xml:space="preserve">Риск банкротства акционерного общества. </w:t>
            </w:r>
            <w:r w:rsidR="00FC450E" w:rsidRPr="00FC450E">
              <w:t>В случае банкротства общества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Выплаты оставшегося имущества производятся владельцам привилегированных акций, по которым в уставе определен размер ликвидационной стоимости, – в определенном размере, и в последнюю очередь – по привилегированным акциям, по которым размер ликвидационной стоимости не определен, и по обыкновенным акциям. Как правило, в случае банкротства имущества общества недостаточно для выплат как по привилегированным акциям, по которым определен размер ликвидационной стоимости, так и по привилегированным акциям, по которым размер ликвидационной стоимости не определен. В результате Вы можете потерять все свои вложения в привилегированные акции общества</w:t>
            </w:r>
            <w:r>
              <w:t>.</w:t>
            </w:r>
          </w:p>
          <w:p w14:paraId="0D153502" w14:textId="77777777" w:rsidR="00FF20DC" w:rsidRDefault="00FF20DC" w:rsidP="007D514B">
            <w:pPr>
              <w:spacing w:after="112" w:line="259" w:lineRule="auto"/>
              <w:rPr>
                <w:rFonts w:eastAsia="Times New Roman" w:cs="Times New Roman"/>
                <w:b/>
              </w:rPr>
            </w:pPr>
          </w:p>
          <w:p w14:paraId="69FEFD42" w14:textId="680E7116" w:rsidR="007D514B" w:rsidRDefault="007D514B" w:rsidP="007D514B">
            <w:pPr>
              <w:spacing w:after="112" w:line="259" w:lineRule="auto"/>
            </w:pPr>
            <w:r>
              <w:rPr>
                <w:rFonts w:eastAsia="Times New Roman" w:cs="Times New Roman"/>
                <w:b/>
              </w:rPr>
              <w:t xml:space="preserve">Комиссии </w:t>
            </w:r>
          </w:p>
          <w:p w14:paraId="7646BB6B" w14:textId="62F652BD" w:rsidR="007D514B" w:rsidRDefault="00FC450E" w:rsidP="007D514B">
            <w:pPr>
              <w:spacing w:line="360" w:lineRule="auto"/>
              <w:ind w:right="67"/>
              <w:jc w:val="both"/>
            </w:pPr>
            <w:r w:rsidRPr="00FC450E">
              <w:t xml:space="preserve">При сделках с привилегированными акциями взимается комиссия </w:t>
            </w:r>
            <w:r>
              <w:t>Банка</w:t>
            </w:r>
            <w:r w:rsidRPr="00FC450E">
              <w:t xml:space="preserve"> за исполнение поручений, а также могут взиматься комиссии биржи и клиринговой организации за совершение сделки, комиссия депозитария за учет права собственности инвестора на акцию. Размеры всех тарифов можно найти на сайте </w:t>
            </w:r>
            <w:r>
              <w:t>Банка</w:t>
            </w:r>
            <w:r w:rsidRPr="00FC450E">
              <w:t>, депозитария, клиринговой организации и биржи</w:t>
            </w:r>
            <w:r w:rsidR="007D514B">
              <w:t xml:space="preserve">. </w:t>
            </w:r>
          </w:p>
          <w:p w14:paraId="1290EE09" w14:textId="77777777" w:rsidR="007D514B" w:rsidRDefault="007D514B" w:rsidP="007D514B">
            <w:pPr>
              <w:spacing w:after="163" w:line="259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5D0893FA" w14:textId="77777777" w:rsidR="007D514B" w:rsidRDefault="007D514B" w:rsidP="007D514B">
            <w:pPr>
              <w:spacing w:after="115" w:line="259" w:lineRule="auto"/>
            </w:pPr>
            <w:r>
              <w:rPr>
                <w:rFonts w:eastAsia="Times New Roman" w:cs="Times New Roman"/>
                <w:b/>
              </w:rPr>
              <w:t xml:space="preserve">Жалобы и предложения </w:t>
            </w:r>
          </w:p>
          <w:p w14:paraId="15C12F78" w14:textId="682FD1EF" w:rsidR="007D514B" w:rsidRDefault="00FC450E" w:rsidP="007D514B">
            <w:pPr>
              <w:spacing w:line="360" w:lineRule="auto"/>
              <w:ind w:right="60"/>
              <w:jc w:val="both"/>
            </w:pPr>
            <w:r w:rsidRPr="00FC450E">
              <w:t xml:space="preserve">Жалобы и предложения Вы можете направить </w:t>
            </w:r>
            <w:r>
              <w:t>в Банк</w:t>
            </w:r>
            <w:r w:rsidRPr="00FC450E">
              <w:t xml:space="preserve">, с которым Вы сотрудничаете, в саморегулируемую организацию в сфере финансового рынка, членом которой является такой </w:t>
            </w:r>
            <w:r>
              <w:t>Банк</w:t>
            </w:r>
            <w:r w:rsidRPr="00FC450E">
              <w:t>, или в Банк России</w:t>
            </w:r>
            <w:r w:rsidR="007D514B">
              <w:t>.</w:t>
            </w:r>
          </w:p>
          <w:p w14:paraId="6D127163" w14:textId="77777777" w:rsidR="00FF728F" w:rsidRDefault="00FF728F" w:rsidP="00136ECD">
            <w:pPr>
              <w:spacing w:line="259" w:lineRule="auto"/>
              <w:jc w:val="center"/>
            </w:pPr>
          </w:p>
        </w:tc>
      </w:tr>
    </w:tbl>
    <w:p w14:paraId="0E01C65F" w14:textId="7523F536" w:rsidR="00FF728F" w:rsidRDefault="00FF728F" w:rsidP="00136ECD">
      <w:pPr>
        <w:spacing w:line="259" w:lineRule="auto"/>
        <w:ind w:left="57"/>
        <w:jc w:val="center"/>
      </w:pPr>
    </w:p>
    <w:p w14:paraId="7F831C7D" w14:textId="77777777" w:rsidR="00FF728F" w:rsidRDefault="00FF728F" w:rsidP="00136ECD">
      <w:pPr>
        <w:spacing w:line="259" w:lineRule="auto"/>
        <w:ind w:left="57"/>
        <w:jc w:val="center"/>
      </w:pPr>
    </w:p>
    <w:p w14:paraId="6E95631C" w14:textId="77777777" w:rsidR="00A20693" w:rsidRPr="00C3766D" w:rsidRDefault="00A20693" w:rsidP="007D514B">
      <w:pPr>
        <w:ind w:left="-5"/>
        <w:rPr>
          <w:color w:val="auto"/>
        </w:rPr>
      </w:pPr>
    </w:p>
    <w:sectPr w:rsidR="00A20693" w:rsidRPr="00C3766D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F1A5" w14:textId="77777777" w:rsidR="009E0E8B" w:rsidRDefault="009E0E8B" w:rsidP="009E0E8B">
      <w:r>
        <w:separator/>
      </w:r>
    </w:p>
  </w:endnote>
  <w:endnote w:type="continuationSeparator" w:id="0">
    <w:p w14:paraId="4C50AB82" w14:textId="77777777" w:rsidR="009E0E8B" w:rsidRDefault="009E0E8B" w:rsidP="009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313C" w14:textId="77777777" w:rsidR="009E0E8B" w:rsidRDefault="009E0E8B" w:rsidP="009E0E8B">
      <w:r>
        <w:separator/>
      </w:r>
    </w:p>
  </w:footnote>
  <w:footnote w:type="continuationSeparator" w:id="0">
    <w:p w14:paraId="0C1762ED" w14:textId="77777777" w:rsidR="009E0E8B" w:rsidRDefault="009E0E8B" w:rsidP="009E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F90D" w14:textId="77777777" w:rsidR="009E0E8B" w:rsidRPr="009E0E8B" w:rsidRDefault="009E0E8B" w:rsidP="009E0E8B">
    <w:pPr>
      <w:tabs>
        <w:tab w:val="center" w:pos="4677"/>
      </w:tabs>
      <w:jc w:val="center"/>
      <w:rPr>
        <w:szCs w:val="24"/>
        <w:u w:val="single"/>
      </w:rPr>
    </w:pPr>
    <w:r w:rsidRPr="009E0E8B">
      <w:rPr>
        <w:szCs w:val="24"/>
        <w:u w:val="single"/>
      </w:rPr>
      <w:t>Регламент оказания брокерских услуг на рынке ценных бумаг АО Банк «Объединенный капитал»</w:t>
    </w:r>
  </w:p>
  <w:p w14:paraId="0C935BCA" w14:textId="77777777" w:rsidR="009E0E8B" w:rsidRDefault="009E0E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4F"/>
    <w:rsid w:val="0003793B"/>
    <w:rsid w:val="00136ECD"/>
    <w:rsid w:val="003B31F5"/>
    <w:rsid w:val="003E230C"/>
    <w:rsid w:val="005C4DD2"/>
    <w:rsid w:val="007D514B"/>
    <w:rsid w:val="00930ABA"/>
    <w:rsid w:val="009E0E8B"/>
    <w:rsid w:val="00A20693"/>
    <w:rsid w:val="00A565F0"/>
    <w:rsid w:val="00B0112B"/>
    <w:rsid w:val="00B26A0B"/>
    <w:rsid w:val="00B321D2"/>
    <w:rsid w:val="00BF304F"/>
    <w:rsid w:val="00C3766D"/>
    <w:rsid w:val="00CB2D90"/>
    <w:rsid w:val="00CC3097"/>
    <w:rsid w:val="00D5069E"/>
    <w:rsid w:val="00F03148"/>
    <w:rsid w:val="00F061B6"/>
    <w:rsid w:val="00FC450E"/>
    <w:rsid w:val="00FF20DC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4388F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E8B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E8B"/>
    <w:rPr>
      <w:rFonts w:ascii="Times New Roman" w:hAnsi="Times New Roman"/>
      <w:color w:val="000000" w:themeColor="text1"/>
      <w:sz w:val="24"/>
    </w:rPr>
  </w:style>
  <w:style w:type="table" w:customStyle="1" w:styleId="TableGrid">
    <w:name w:val="TableGrid"/>
    <w:rsid w:val="00136E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FF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3</cp:revision>
  <cp:lastPrinted>2021-10-19T06:30:00Z</cp:lastPrinted>
  <dcterms:created xsi:type="dcterms:W3CDTF">2023-03-14T14:09:00Z</dcterms:created>
  <dcterms:modified xsi:type="dcterms:W3CDTF">2023-03-14T14:20:00Z</dcterms:modified>
</cp:coreProperties>
</file>